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E87" w:rsidRPr="008B27F4" w:rsidRDefault="006C7E87" w:rsidP="008B27F4">
      <w:pPr>
        <w:pStyle w:val="a6"/>
        <w:spacing w:before="0" w:after="0" w:line="276" w:lineRule="auto"/>
        <w:ind w:left="0" w:right="0" w:firstLine="0"/>
        <w:rPr>
          <w:b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Y="2"/>
        <w:tblW w:w="0" w:type="auto"/>
        <w:tblLook w:val="0000" w:firstRow="0" w:lastRow="0" w:firstColumn="0" w:lastColumn="0" w:noHBand="0" w:noVBand="0"/>
      </w:tblPr>
      <w:tblGrid>
        <w:gridCol w:w="4960"/>
        <w:gridCol w:w="5177"/>
      </w:tblGrid>
      <w:tr w:rsidR="002E7F36" w:rsidRPr="002E7F36" w:rsidTr="00122EBE">
        <w:tc>
          <w:tcPr>
            <w:tcW w:w="4960" w:type="dxa"/>
          </w:tcPr>
          <w:p w:rsidR="002E7F36" w:rsidRPr="009B0571" w:rsidRDefault="002E7F36" w:rsidP="00122EBE">
            <w:pPr>
              <w:widowControl w:val="0"/>
            </w:pPr>
          </w:p>
        </w:tc>
        <w:tc>
          <w:tcPr>
            <w:tcW w:w="5177" w:type="dxa"/>
          </w:tcPr>
          <w:p w:rsidR="002E7F36" w:rsidRPr="002E7F36" w:rsidRDefault="002E7F36" w:rsidP="00122EBE">
            <w:pPr>
              <w:pStyle w:val="a9"/>
              <w:jc w:val="left"/>
              <w:rPr>
                <w:sz w:val="24"/>
                <w:szCs w:val="24"/>
              </w:rPr>
            </w:pPr>
          </w:p>
          <w:p w:rsidR="002E7F36" w:rsidRDefault="00E15930" w:rsidP="00E15930">
            <w:pPr>
              <w:pStyle w:val="a9"/>
              <w:ind w:firstLine="7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2E7F36" w:rsidRPr="002E7F36">
              <w:rPr>
                <w:sz w:val="24"/>
                <w:szCs w:val="24"/>
              </w:rPr>
              <w:t>Утверждено:</w:t>
            </w:r>
          </w:p>
          <w:p w:rsidR="002E7F36" w:rsidRPr="002E7F36" w:rsidRDefault="00C73E73" w:rsidP="00F6475A">
            <w:pPr>
              <w:pStyle w:val="a9"/>
              <w:ind w:firstLine="7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382B67">
              <w:rPr>
                <w:sz w:val="24"/>
                <w:szCs w:val="24"/>
              </w:rPr>
              <w:t>Г</w:t>
            </w:r>
            <w:r w:rsidR="00E71E46">
              <w:rPr>
                <w:sz w:val="24"/>
                <w:szCs w:val="24"/>
              </w:rPr>
              <w:t>енеральн</w:t>
            </w:r>
            <w:r w:rsidR="00382B67">
              <w:rPr>
                <w:sz w:val="24"/>
                <w:szCs w:val="24"/>
              </w:rPr>
              <w:t>ый</w:t>
            </w:r>
            <w:r w:rsidR="002E7F36" w:rsidRPr="002E7F36">
              <w:rPr>
                <w:sz w:val="24"/>
                <w:szCs w:val="24"/>
              </w:rPr>
              <w:t xml:space="preserve"> директор </w:t>
            </w:r>
          </w:p>
          <w:p w:rsidR="002E7F36" w:rsidRPr="002E7F36" w:rsidRDefault="007977CA" w:rsidP="00E15930">
            <w:pPr>
              <w:pStyle w:val="a9"/>
              <w:ind w:left="1169" w:hanging="116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 w:rsidR="00E15930">
              <w:rPr>
                <w:sz w:val="24"/>
                <w:szCs w:val="24"/>
              </w:rPr>
              <w:t xml:space="preserve">АО «Газпром газораспределение                                        </w:t>
            </w:r>
            <w:r w:rsidR="002E7F36" w:rsidRPr="002E7F36">
              <w:rPr>
                <w:sz w:val="24"/>
                <w:szCs w:val="24"/>
              </w:rPr>
              <w:t>Чебоксары»</w:t>
            </w:r>
          </w:p>
          <w:p w:rsidR="00E71E46" w:rsidRDefault="00E71E46" w:rsidP="00E71E46">
            <w:pPr>
              <w:pStyle w:val="a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</w:p>
          <w:p w:rsidR="002E7F36" w:rsidRPr="002E7F36" w:rsidRDefault="00E71E46" w:rsidP="00382B67">
            <w:pPr>
              <w:pStyle w:val="a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="00F6475A">
              <w:rPr>
                <w:sz w:val="24"/>
                <w:szCs w:val="24"/>
              </w:rPr>
              <w:t xml:space="preserve"> </w:t>
            </w:r>
            <w:r w:rsidR="00F6475A" w:rsidRPr="00F6475A">
              <w:rPr>
                <w:sz w:val="24"/>
                <w:szCs w:val="24"/>
                <w:u w:val="single"/>
              </w:rPr>
              <w:t xml:space="preserve">                      </w:t>
            </w:r>
            <w:r w:rsidR="00C73E73">
              <w:rPr>
                <w:sz w:val="24"/>
                <w:szCs w:val="24"/>
              </w:rPr>
              <w:t xml:space="preserve"> </w:t>
            </w:r>
            <w:r w:rsidR="00382B67">
              <w:rPr>
                <w:sz w:val="24"/>
                <w:szCs w:val="24"/>
              </w:rPr>
              <w:t>К.С. Мифтахутдинов</w:t>
            </w:r>
            <w:r w:rsidR="002E7F36" w:rsidRPr="002E7F36">
              <w:rPr>
                <w:sz w:val="24"/>
                <w:szCs w:val="24"/>
              </w:rPr>
              <w:t xml:space="preserve">        </w:t>
            </w:r>
          </w:p>
        </w:tc>
      </w:tr>
    </w:tbl>
    <w:p w:rsidR="002E7F36" w:rsidRPr="009B0571" w:rsidRDefault="002E7F36" w:rsidP="002E7F36">
      <w:pPr>
        <w:pStyle w:val="FR1"/>
        <w:tabs>
          <w:tab w:val="left" w:pos="2964"/>
          <w:tab w:val="center" w:pos="4815"/>
        </w:tabs>
        <w:ind w:left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E7F36" w:rsidRPr="009B0571" w:rsidRDefault="002E7F36" w:rsidP="002E7F36">
      <w:pPr>
        <w:pStyle w:val="FR1"/>
        <w:tabs>
          <w:tab w:val="left" w:pos="2964"/>
          <w:tab w:val="center" w:pos="4815"/>
        </w:tabs>
        <w:ind w:left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E7F36" w:rsidRPr="009B0571" w:rsidRDefault="002E7F36" w:rsidP="002E7F36">
      <w:pPr>
        <w:keepNext/>
        <w:keepLines/>
        <w:widowControl w:val="0"/>
        <w:suppressLineNumbers/>
        <w:suppressAutoHyphens/>
        <w:jc w:val="center"/>
      </w:pPr>
    </w:p>
    <w:p w:rsidR="002E7F36" w:rsidRPr="009B0571" w:rsidRDefault="002E7F36" w:rsidP="002E7F36">
      <w:pPr>
        <w:keepNext/>
        <w:keepLines/>
        <w:widowControl w:val="0"/>
        <w:suppressLineNumbers/>
        <w:suppressAutoHyphens/>
        <w:jc w:val="center"/>
      </w:pPr>
    </w:p>
    <w:p w:rsidR="002E7F36" w:rsidRPr="009B0571" w:rsidRDefault="002E7F36" w:rsidP="002E7F36">
      <w:pPr>
        <w:keepNext/>
        <w:keepLines/>
        <w:widowControl w:val="0"/>
        <w:suppressLineNumbers/>
        <w:suppressAutoHyphens/>
        <w:jc w:val="center"/>
      </w:pPr>
    </w:p>
    <w:p w:rsidR="002E7F36" w:rsidRPr="009B0571" w:rsidRDefault="002E7F36" w:rsidP="002E7F36"/>
    <w:p w:rsidR="002E7F36" w:rsidRPr="009B0571" w:rsidRDefault="002E7F36" w:rsidP="002E7F36">
      <w:pPr>
        <w:keepNext/>
        <w:keepLines/>
        <w:widowControl w:val="0"/>
        <w:suppressLineNumbers/>
        <w:suppressAutoHyphens/>
        <w:jc w:val="center"/>
      </w:pPr>
    </w:p>
    <w:p w:rsidR="002E7F36" w:rsidRPr="009B0571" w:rsidRDefault="002E7F36" w:rsidP="002E7F36">
      <w:pPr>
        <w:keepNext/>
        <w:keepLines/>
        <w:widowControl w:val="0"/>
        <w:suppressLineNumbers/>
        <w:suppressAutoHyphens/>
        <w:jc w:val="center"/>
      </w:pPr>
    </w:p>
    <w:p w:rsidR="002E7F36" w:rsidRPr="00AE6C6D" w:rsidRDefault="002E7F36" w:rsidP="002E7F36">
      <w:pPr>
        <w:keepNext/>
        <w:keepLines/>
        <w:widowControl w:val="0"/>
        <w:suppressLineNumbers/>
        <w:suppressAutoHyphens/>
        <w:jc w:val="center"/>
        <w:rPr>
          <w:b/>
          <w:bCs/>
          <w:sz w:val="32"/>
          <w:szCs w:val="32"/>
        </w:rPr>
      </w:pPr>
      <w:r w:rsidRPr="002E7F36">
        <w:rPr>
          <w:b/>
          <w:bCs/>
          <w:sz w:val="32"/>
          <w:szCs w:val="32"/>
        </w:rPr>
        <w:t>АУКЦИОННАЯ ДОКУМЕНТАЦИЯ</w:t>
      </w:r>
    </w:p>
    <w:p w:rsidR="002E7F36" w:rsidRPr="002E7F36" w:rsidRDefault="002E7F36" w:rsidP="002E7F36">
      <w:pPr>
        <w:autoSpaceDE w:val="0"/>
        <w:autoSpaceDN w:val="0"/>
        <w:adjustRightInd w:val="0"/>
        <w:spacing w:line="276" w:lineRule="auto"/>
        <w:jc w:val="center"/>
        <w:rPr>
          <w:bCs/>
          <w:spacing w:val="0"/>
        </w:rPr>
      </w:pPr>
      <w:r w:rsidRPr="002E7F36">
        <w:rPr>
          <w:bCs/>
          <w:spacing w:val="0"/>
        </w:rPr>
        <w:t>открытого аукциона в электронной форме на право заключения</w:t>
      </w:r>
    </w:p>
    <w:p w:rsidR="002E7F36" w:rsidRPr="002E7F36" w:rsidRDefault="002E7F36" w:rsidP="002E7F36">
      <w:pPr>
        <w:autoSpaceDE w:val="0"/>
        <w:autoSpaceDN w:val="0"/>
        <w:adjustRightInd w:val="0"/>
        <w:spacing w:line="276" w:lineRule="auto"/>
        <w:jc w:val="center"/>
        <w:rPr>
          <w:bCs/>
          <w:spacing w:val="0"/>
        </w:rPr>
      </w:pPr>
      <w:r w:rsidRPr="002E7F36">
        <w:rPr>
          <w:bCs/>
          <w:spacing w:val="0"/>
        </w:rPr>
        <w:t>договора купли-продажи имущества, расположенного</w:t>
      </w:r>
    </w:p>
    <w:p w:rsidR="002E7F36" w:rsidRPr="002E7F36" w:rsidRDefault="0068484C" w:rsidP="002E7F36">
      <w:pPr>
        <w:autoSpaceDE w:val="0"/>
        <w:autoSpaceDN w:val="0"/>
        <w:adjustRightInd w:val="0"/>
        <w:spacing w:line="276" w:lineRule="auto"/>
        <w:jc w:val="center"/>
        <w:rPr>
          <w:bCs/>
          <w:spacing w:val="0"/>
        </w:rPr>
      </w:pPr>
      <w:r>
        <w:rPr>
          <w:bCs/>
          <w:spacing w:val="0"/>
        </w:rPr>
        <w:t xml:space="preserve">по адресу: </w:t>
      </w:r>
      <w:r w:rsidR="00382B67" w:rsidRPr="00044635">
        <w:t>Чувашская Р</w:t>
      </w:r>
      <w:r w:rsidR="00382B67">
        <w:t>еспублика, с. Шемурша, ул. В.И. </w:t>
      </w:r>
      <w:r w:rsidR="00382B67" w:rsidRPr="00044635">
        <w:t>Максимова, д. 2</w:t>
      </w:r>
    </w:p>
    <w:p w:rsidR="002E7F36" w:rsidRPr="009B0571" w:rsidRDefault="002E7F36" w:rsidP="002E7F36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2E7F36" w:rsidRPr="009B0571" w:rsidRDefault="002E7F36" w:rsidP="002E7F36">
      <w:pPr>
        <w:keepNext/>
        <w:keepLines/>
        <w:widowControl w:val="0"/>
        <w:suppressLineNumbers/>
        <w:suppressAutoHyphens/>
        <w:rPr>
          <w:b/>
        </w:rPr>
      </w:pPr>
    </w:p>
    <w:p w:rsidR="002E7F36" w:rsidRPr="009B0571" w:rsidRDefault="002E7F36" w:rsidP="002E7F36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2E7F36" w:rsidRPr="009B0571" w:rsidRDefault="002E7F36" w:rsidP="002E7F36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2E7F36" w:rsidRDefault="002E7F36" w:rsidP="002E7F36">
      <w:pPr>
        <w:keepNext/>
        <w:keepLines/>
        <w:widowControl w:val="0"/>
        <w:suppressLineNumbers/>
        <w:suppressAutoHyphens/>
      </w:pPr>
    </w:p>
    <w:p w:rsidR="002E7F36" w:rsidRDefault="002E7F36" w:rsidP="002E7F36">
      <w:pPr>
        <w:keepNext/>
        <w:keepLines/>
        <w:widowControl w:val="0"/>
        <w:suppressLineNumbers/>
        <w:suppressAutoHyphens/>
      </w:pPr>
    </w:p>
    <w:p w:rsidR="002E7F36" w:rsidRDefault="002E7F36" w:rsidP="002E7F36">
      <w:pPr>
        <w:keepNext/>
        <w:keepLines/>
        <w:widowControl w:val="0"/>
        <w:suppressLineNumbers/>
        <w:suppressAutoHyphens/>
      </w:pPr>
    </w:p>
    <w:p w:rsidR="002E7F36" w:rsidRDefault="002E7F36" w:rsidP="002E7F36">
      <w:pPr>
        <w:keepNext/>
        <w:keepLines/>
        <w:widowControl w:val="0"/>
        <w:suppressLineNumbers/>
        <w:suppressAutoHyphens/>
      </w:pPr>
    </w:p>
    <w:p w:rsidR="002E7F36" w:rsidRDefault="002E7F36" w:rsidP="002E7F36">
      <w:pPr>
        <w:keepNext/>
        <w:keepLines/>
        <w:widowControl w:val="0"/>
        <w:suppressLineNumbers/>
        <w:suppressAutoHyphens/>
      </w:pPr>
    </w:p>
    <w:p w:rsidR="002E7F36" w:rsidRDefault="002E7F36" w:rsidP="002E7F36">
      <w:pPr>
        <w:keepNext/>
        <w:keepLines/>
        <w:widowControl w:val="0"/>
        <w:suppressLineNumbers/>
        <w:suppressAutoHyphens/>
      </w:pPr>
    </w:p>
    <w:p w:rsidR="002E7F36" w:rsidRDefault="002E7F36" w:rsidP="002E7F36">
      <w:pPr>
        <w:keepNext/>
        <w:keepLines/>
        <w:widowControl w:val="0"/>
        <w:suppressLineNumbers/>
        <w:suppressAutoHyphens/>
      </w:pPr>
    </w:p>
    <w:p w:rsidR="002E7F36" w:rsidRDefault="002E7F36" w:rsidP="002E7F36">
      <w:pPr>
        <w:keepNext/>
        <w:keepLines/>
        <w:widowControl w:val="0"/>
        <w:suppressLineNumbers/>
        <w:suppressAutoHyphens/>
      </w:pPr>
    </w:p>
    <w:p w:rsidR="002E7F36" w:rsidRPr="009B0571" w:rsidRDefault="002E7F36" w:rsidP="002E7F36">
      <w:pPr>
        <w:keepNext/>
        <w:keepLines/>
        <w:widowControl w:val="0"/>
        <w:suppressLineNumbers/>
        <w:suppressAutoHyphens/>
      </w:pPr>
    </w:p>
    <w:p w:rsidR="002E7F36" w:rsidRPr="009B0571" w:rsidRDefault="002E7F36" w:rsidP="002E7F36">
      <w:bookmarkStart w:id="1" w:name="_Toc15890873"/>
    </w:p>
    <w:p w:rsidR="002E7F36" w:rsidRPr="009B0571" w:rsidRDefault="002E7F36" w:rsidP="002E7F36"/>
    <w:p w:rsidR="002E7F36" w:rsidRDefault="002E7F36" w:rsidP="002E7F36">
      <w:pPr>
        <w:jc w:val="center"/>
      </w:pPr>
      <w:r>
        <w:t xml:space="preserve"> </w:t>
      </w: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382B67" w:rsidRDefault="00382B67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Pr="002E7F36" w:rsidRDefault="002616BE" w:rsidP="002E7F36">
      <w:pPr>
        <w:autoSpaceDE w:val="0"/>
        <w:autoSpaceDN w:val="0"/>
        <w:adjustRightInd w:val="0"/>
        <w:spacing w:line="276" w:lineRule="auto"/>
        <w:jc w:val="center"/>
        <w:rPr>
          <w:bCs/>
          <w:spacing w:val="0"/>
        </w:rPr>
      </w:pPr>
      <w:r>
        <w:rPr>
          <w:bCs/>
          <w:spacing w:val="0"/>
        </w:rPr>
        <w:t>г.Чебоксары -  2020</w:t>
      </w:r>
      <w:r w:rsidR="002E7F36" w:rsidRPr="002E7F36">
        <w:rPr>
          <w:bCs/>
          <w:spacing w:val="0"/>
        </w:rPr>
        <w:t xml:space="preserve"> г.</w:t>
      </w:r>
      <w:bookmarkEnd w:id="1"/>
    </w:p>
    <w:p w:rsidR="002E7F36" w:rsidRDefault="002E7F36" w:rsidP="00D8556A">
      <w:pPr>
        <w:autoSpaceDE w:val="0"/>
        <w:autoSpaceDN w:val="0"/>
        <w:adjustRightInd w:val="0"/>
        <w:spacing w:before="120" w:line="276" w:lineRule="auto"/>
        <w:jc w:val="center"/>
        <w:rPr>
          <w:b/>
          <w:bCs/>
          <w:spacing w:val="0"/>
          <w:sz w:val="28"/>
          <w:szCs w:val="28"/>
        </w:rPr>
      </w:pPr>
    </w:p>
    <w:p w:rsidR="002E7F36" w:rsidRDefault="002E7F36" w:rsidP="00D8556A">
      <w:pPr>
        <w:autoSpaceDE w:val="0"/>
        <w:autoSpaceDN w:val="0"/>
        <w:adjustRightInd w:val="0"/>
        <w:spacing w:before="120" w:line="276" w:lineRule="auto"/>
        <w:jc w:val="center"/>
        <w:rPr>
          <w:b/>
          <w:bCs/>
          <w:spacing w:val="0"/>
          <w:sz w:val="28"/>
          <w:szCs w:val="28"/>
        </w:rPr>
      </w:pPr>
    </w:p>
    <w:p w:rsidR="006C7E87" w:rsidRPr="00EF2182" w:rsidRDefault="006C7E87" w:rsidP="00D8556A">
      <w:pPr>
        <w:autoSpaceDE w:val="0"/>
        <w:autoSpaceDN w:val="0"/>
        <w:adjustRightInd w:val="0"/>
        <w:spacing w:before="120" w:line="276" w:lineRule="auto"/>
        <w:jc w:val="center"/>
        <w:rPr>
          <w:b/>
          <w:bCs/>
          <w:spacing w:val="0"/>
          <w:sz w:val="26"/>
          <w:szCs w:val="26"/>
        </w:rPr>
      </w:pPr>
      <w:r w:rsidRPr="00EF2182">
        <w:rPr>
          <w:b/>
          <w:bCs/>
          <w:spacing w:val="0"/>
          <w:sz w:val="26"/>
          <w:szCs w:val="26"/>
        </w:rPr>
        <w:t>Общие положения</w:t>
      </w:r>
    </w:p>
    <w:p w:rsidR="00212145" w:rsidRPr="008B27F4" w:rsidRDefault="00212145" w:rsidP="008B27F4">
      <w:pPr>
        <w:autoSpaceDE w:val="0"/>
        <w:autoSpaceDN w:val="0"/>
        <w:adjustRightInd w:val="0"/>
        <w:spacing w:line="276" w:lineRule="auto"/>
        <w:jc w:val="both"/>
        <w:rPr>
          <w:b/>
          <w:bCs/>
          <w:spacing w:val="0"/>
        </w:rPr>
      </w:pPr>
      <w:r w:rsidRPr="008B27F4">
        <w:rPr>
          <w:b/>
          <w:bCs/>
          <w:spacing w:val="0"/>
        </w:rPr>
        <w:t xml:space="preserve">Организатор </w:t>
      </w:r>
      <w:r w:rsidR="00B056A5">
        <w:rPr>
          <w:b/>
          <w:bCs/>
          <w:spacing w:val="0"/>
        </w:rPr>
        <w:t>аукциона</w:t>
      </w:r>
      <w:r w:rsidR="006C7E87" w:rsidRPr="008B27F4">
        <w:rPr>
          <w:b/>
          <w:bCs/>
          <w:spacing w:val="0"/>
        </w:rPr>
        <w:t>:</w:t>
      </w:r>
      <w:r w:rsidR="003445D6">
        <w:rPr>
          <w:b/>
          <w:bCs/>
          <w:spacing w:val="0"/>
        </w:rPr>
        <w:t xml:space="preserve"> </w:t>
      </w:r>
      <w:r w:rsidR="0023174A">
        <w:rPr>
          <w:bCs/>
          <w:spacing w:val="0"/>
        </w:rPr>
        <w:t xml:space="preserve">Тендерная группа </w:t>
      </w:r>
      <w:r w:rsidR="00AC0332" w:rsidRPr="00AC0332">
        <w:rPr>
          <w:bCs/>
          <w:spacing w:val="0"/>
        </w:rPr>
        <w:t>АО «Газп</w:t>
      </w:r>
      <w:r w:rsidR="00AC0332">
        <w:rPr>
          <w:bCs/>
          <w:spacing w:val="0"/>
        </w:rPr>
        <w:t>ром газораспределение Чебоксары»</w:t>
      </w:r>
    </w:p>
    <w:p w:rsidR="00212145" w:rsidRPr="008B27F4" w:rsidRDefault="00212145" w:rsidP="008B27F4">
      <w:pPr>
        <w:autoSpaceDE w:val="0"/>
        <w:autoSpaceDN w:val="0"/>
        <w:adjustRightInd w:val="0"/>
        <w:spacing w:line="276" w:lineRule="auto"/>
        <w:jc w:val="both"/>
        <w:rPr>
          <w:bCs/>
          <w:spacing w:val="0"/>
        </w:rPr>
      </w:pPr>
      <w:r w:rsidRPr="008B27F4">
        <w:rPr>
          <w:b/>
          <w:bCs/>
          <w:spacing w:val="0"/>
        </w:rPr>
        <w:t xml:space="preserve">Адрес </w:t>
      </w:r>
      <w:r w:rsidR="00D8556A" w:rsidRPr="008B27F4">
        <w:rPr>
          <w:b/>
          <w:bCs/>
          <w:spacing w:val="0"/>
        </w:rPr>
        <w:t xml:space="preserve">электронной площадки </w:t>
      </w:r>
      <w:r w:rsidRPr="008B27F4">
        <w:rPr>
          <w:b/>
          <w:bCs/>
          <w:spacing w:val="0"/>
        </w:rPr>
        <w:t xml:space="preserve">в сети Интернет, на которой проводится аукцион: </w:t>
      </w:r>
      <w:hyperlink r:id="rId8" w:history="1">
        <w:r w:rsidRPr="00D8556A">
          <w:rPr>
            <w:rStyle w:val="ab"/>
            <w:b/>
            <w:bCs/>
            <w:color w:val="FF0000"/>
            <w:spacing w:val="0"/>
            <w:lang w:val="en-US"/>
          </w:rPr>
          <w:t>www</w:t>
        </w:r>
        <w:r w:rsidRPr="00D8556A">
          <w:rPr>
            <w:rStyle w:val="ab"/>
            <w:b/>
            <w:bCs/>
            <w:color w:val="FF0000"/>
            <w:spacing w:val="0"/>
          </w:rPr>
          <w:t>.</w:t>
        </w:r>
        <w:r w:rsidRPr="00D8556A">
          <w:rPr>
            <w:rStyle w:val="ab"/>
            <w:b/>
            <w:bCs/>
            <w:color w:val="FF0000"/>
            <w:spacing w:val="0"/>
            <w:lang w:val="en-US"/>
          </w:rPr>
          <w:t>com</w:t>
        </w:r>
        <w:r w:rsidRPr="00D8556A">
          <w:rPr>
            <w:rStyle w:val="ab"/>
            <w:b/>
            <w:bCs/>
            <w:color w:val="FF0000"/>
            <w:spacing w:val="0"/>
          </w:rPr>
          <w:t>.</w:t>
        </w:r>
        <w:r w:rsidRPr="00D8556A">
          <w:rPr>
            <w:rStyle w:val="ab"/>
            <w:b/>
            <w:bCs/>
            <w:color w:val="FF0000"/>
            <w:spacing w:val="0"/>
            <w:lang w:val="en-US"/>
          </w:rPr>
          <w:t>roseltorg</w:t>
        </w:r>
        <w:r w:rsidRPr="00D8556A">
          <w:rPr>
            <w:rStyle w:val="ab"/>
            <w:b/>
            <w:bCs/>
            <w:color w:val="FF0000"/>
            <w:spacing w:val="0"/>
          </w:rPr>
          <w:t>.</w:t>
        </w:r>
        <w:r w:rsidRPr="00D8556A">
          <w:rPr>
            <w:rStyle w:val="ab"/>
            <w:b/>
            <w:bCs/>
            <w:color w:val="FF0000"/>
            <w:spacing w:val="0"/>
            <w:lang w:val="en-US"/>
          </w:rPr>
          <w:t>ru</w:t>
        </w:r>
      </w:hyperlink>
      <w:r w:rsidRPr="008B27F4">
        <w:rPr>
          <w:bCs/>
          <w:spacing w:val="0"/>
        </w:rPr>
        <w:t xml:space="preserve"> </w:t>
      </w:r>
    </w:p>
    <w:p w:rsidR="006C7E87" w:rsidRPr="008B27F4" w:rsidRDefault="0096165B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  <w:r w:rsidRPr="008B27F4">
        <w:rPr>
          <w:b/>
          <w:bCs/>
          <w:spacing w:val="0"/>
        </w:rPr>
        <w:t>Заказчик (продавец)</w:t>
      </w:r>
      <w:r w:rsidR="00212145" w:rsidRPr="008B27F4">
        <w:rPr>
          <w:b/>
          <w:bCs/>
          <w:spacing w:val="0"/>
        </w:rPr>
        <w:t xml:space="preserve">: </w:t>
      </w:r>
      <w:r w:rsidR="00AC0332" w:rsidRPr="00AC0332">
        <w:rPr>
          <w:bCs/>
          <w:spacing w:val="0"/>
        </w:rPr>
        <w:t>АО «Газп</w:t>
      </w:r>
      <w:r w:rsidR="00AC0332">
        <w:rPr>
          <w:bCs/>
          <w:spacing w:val="0"/>
        </w:rPr>
        <w:t>ром газораспределение Чебоксары»</w:t>
      </w:r>
    </w:p>
    <w:p w:rsidR="00212145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  <w:r w:rsidRPr="008B27F4">
        <w:rPr>
          <w:b/>
          <w:bCs/>
          <w:spacing w:val="0"/>
        </w:rPr>
        <w:t>Форма торгов:</w:t>
      </w:r>
      <w:r w:rsidRPr="008B27F4">
        <w:rPr>
          <w:spacing w:val="0"/>
        </w:rPr>
        <w:t xml:space="preserve"> </w:t>
      </w:r>
      <w:r w:rsidR="00212145" w:rsidRPr="008B27F4">
        <w:rPr>
          <w:spacing w:val="0"/>
        </w:rPr>
        <w:t xml:space="preserve">открытый </w:t>
      </w:r>
      <w:r w:rsidRPr="008B27F4">
        <w:rPr>
          <w:spacing w:val="0"/>
        </w:rPr>
        <w:t>аукцион</w:t>
      </w:r>
      <w:r w:rsidR="00212145" w:rsidRPr="008B27F4">
        <w:rPr>
          <w:spacing w:val="0"/>
        </w:rPr>
        <w:t xml:space="preserve"> в электронной форме</w:t>
      </w:r>
      <w:r w:rsidR="00D8556A">
        <w:rPr>
          <w:spacing w:val="0"/>
        </w:rPr>
        <w:t xml:space="preserve"> на повышение цены</w:t>
      </w:r>
    </w:p>
    <w:p w:rsidR="006C7E87" w:rsidRPr="008B27F4" w:rsidRDefault="006C7E87" w:rsidP="008B27F4">
      <w:pPr>
        <w:pStyle w:val="a6"/>
        <w:spacing w:before="0" w:after="0" w:line="276" w:lineRule="auto"/>
        <w:ind w:left="0" w:right="0" w:firstLine="0"/>
        <w:rPr>
          <w:sz w:val="24"/>
          <w:szCs w:val="24"/>
        </w:rPr>
      </w:pPr>
      <w:r w:rsidRPr="008B27F4">
        <w:rPr>
          <w:b/>
          <w:sz w:val="24"/>
          <w:szCs w:val="24"/>
        </w:rPr>
        <w:t xml:space="preserve">Форма подачи предложений о цене: </w:t>
      </w:r>
      <w:r w:rsidR="00212145" w:rsidRPr="008B27F4">
        <w:rPr>
          <w:sz w:val="24"/>
          <w:szCs w:val="24"/>
        </w:rPr>
        <w:t>электронная</w:t>
      </w:r>
      <w:r w:rsidRPr="008B27F4">
        <w:rPr>
          <w:sz w:val="24"/>
          <w:szCs w:val="24"/>
        </w:rPr>
        <w:t xml:space="preserve"> </w:t>
      </w:r>
    </w:p>
    <w:p w:rsidR="006C7E87" w:rsidRPr="008B27F4" w:rsidRDefault="006C7E87" w:rsidP="008B27F4">
      <w:pPr>
        <w:pStyle w:val="rezul"/>
        <w:spacing w:line="276" w:lineRule="auto"/>
        <w:ind w:right="-55" w:firstLine="0"/>
        <w:rPr>
          <w:sz w:val="24"/>
          <w:szCs w:val="24"/>
        </w:rPr>
      </w:pPr>
      <w:r w:rsidRPr="008B27F4">
        <w:rPr>
          <w:sz w:val="24"/>
          <w:szCs w:val="24"/>
        </w:rPr>
        <w:t>Ограничения на участие в аукционе</w:t>
      </w:r>
      <w:r w:rsidR="00212145" w:rsidRPr="008B27F4">
        <w:rPr>
          <w:sz w:val="24"/>
          <w:szCs w:val="24"/>
        </w:rPr>
        <w:t xml:space="preserve">: </w:t>
      </w:r>
      <w:r w:rsidRPr="008B27F4">
        <w:rPr>
          <w:b w:val="0"/>
          <w:sz w:val="24"/>
          <w:szCs w:val="24"/>
        </w:rPr>
        <w:t>ограничения отсутствуют.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b/>
          <w:bCs/>
          <w:spacing w:val="0"/>
        </w:rPr>
      </w:pPr>
    </w:p>
    <w:p w:rsidR="006C7E87" w:rsidRPr="00EF2182" w:rsidRDefault="006C7E87" w:rsidP="00D8556A">
      <w:pPr>
        <w:autoSpaceDE w:val="0"/>
        <w:autoSpaceDN w:val="0"/>
        <w:adjustRightInd w:val="0"/>
        <w:spacing w:line="276" w:lineRule="auto"/>
        <w:jc w:val="center"/>
        <w:outlineLvl w:val="0"/>
        <w:rPr>
          <w:b/>
          <w:spacing w:val="0"/>
          <w:sz w:val="26"/>
          <w:szCs w:val="26"/>
        </w:rPr>
      </w:pPr>
      <w:r w:rsidRPr="00EF2182">
        <w:rPr>
          <w:b/>
          <w:spacing w:val="0"/>
          <w:sz w:val="26"/>
          <w:szCs w:val="26"/>
        </w:rPr>
        <w:t xml:space="preserve">Порядок </w:t>
      </w:r>
      <w:r w:rsidR="00186B36" w:rsidRPr="00EF2182">
        <w:rPr>
          <w:b/>
          <w:spacing w:val="0"/>
          <w:sz w:val="26"/>
          <w:szCs w:val="26"/>
        </w:rPr>
        <w:t xml:space="preserve">ознакомления с документами и </w:t>
      </w:r>
      <w:r w:rsidRPr="00EF2182">
        <w:rPr>
          <w:b/>
          <w:spacing w:val="0"/>
          <w:sz w:val="26"/>
          <w:szCs w:val="26"/>
        </w:rPr>
        <w:t>организации осмотра объекта</w:t>
      </w:r>
    </w:p>
    <w:p w:rsidR="00186B36" w:rsidRPr="00186B36" w:rsidRDefault="00186B36" w:rsidP="00186B36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186B36">
        <w:rPr>
          <w:spacing w:val="0"/>
        </w:rPr>
        <w:t>По запросу Участника торгов Заказчик предоставит сканированные копии правоустанавливающих документов по электронной почте.</w:t>
      </w:r>
    </w:p>
    <w:p w:rsidR="006C7E87" w:rsidRPr="00186B36" w:rsidRDefault="006C7E87" w:rsidP="00186B36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8B27F4">
        <w:rPr>
          <w:spacing w:val="0"/>
        </w:rPr>
        <w:t>Для осмотра объекта Претендент направляет</w:t>
      </w:r>
      <w:r w:rsidR="00212145" w:rsidRPr="008B27F4">
        <w:rPr>
          <w:spacing w:val="0"/>
        </w:rPr>
        <w:t xml:space="preserve"> на электронную почту </w:t>
      </w:r>
      <w:r w:rsidR="003B70CF">
        <w:rPr>
          <w:spacing w:val="0"/>
          <w:lang w:val="en-US"/>
        </w:rPr>
        <w:t>eoi</w:t>
      </w:r>
      <w:hyperlink r:id="rId9" w:history="1">
        <w:r w:rsidR="00186B36" w:rsidRPr="00B3205A">
          <w:rPr>
            <w:rStyle w:val="ab"/>
          </w:rPr>
          <w:t>@</w:t>
        </w:r>
        <w:r w:rsidR="00186B36" w:rsidRPr="00B3205A">
          <w:rPr>
            <w:rStyle w:val="ab"/>
            <w:lang w:val="en-US"/>
          </w:rPr>
          <w:t>chsetgaz</w:t>
        </w:r>
        <w:r w:rsidR="00186B36" w:rsidRPr="00B3205A">
          <w:rPr>
            <w:rStyle w:val="ab"/>
          </w:rPr>
          <w:t>.</w:t>
        </w:r>
        <w:r w:rsidR="00186B36" w:rsidRPr="00B3205A">
          <w:rPr>
            <w:rStyle w:val="ab"/>
            <w:lang w:val="en-US"/>
          </w:rPr>
          <w:t>ru</w:t>
        </w:r>
      </w:hyperlink>
      <w:r w:rsidR="00186B36" w:rsidRPr="008B27F4">
        <w:rPr>
          <w:spacing w:val="0"/>
        </w:rPr>
        <w:t xml:space="preserve"> </w:t>
      </w:r>
      <w:r w:rsidRPr="008B27F4">
        <w:rPr>
          <w:spacing w:val="0"/>
        </w:rPr>
        <w:t>запрос с указанием объекта (названия и/или адреса), сво</w:t>
      </w:r>
      <w:r w:rsidR="00212145" w:rsidRPr="008B27F4">
        <w:rPr>
          <w:spacing w:val="0"/>
        </w:rPr>
        <w:t>его</w:t>
      </w:r>
      <w:r w:rsidRPr="008B27F4">
        <w:rPr>
          <w:spacing w:val="0"/>
        </w:rPr>
        <w:t xml:space="preserve"> названи</w:t>
      </w:r>
      <w:r w:rsidR="00212145" w:rsidRPr="008B27F4">
        <w:rPr>
          <w:spacing w:val="0"/>
        </w:rPr>
        <w:t>я</w:t>
      </w:r>
      <w:r w:rsidRPr="008B27F4">
        <w:rPr>
          <w:spacing w:val="0"/>
        </w:rPr>
        <w:t>, фамили</w:t>
      </w:r>
      <w:r w:rsidR="00212145" w:rsidRPr="008B27F4">
        <w:rPr>
          <w:spacing w:val="0"/>
        </w:rPr>
        <w:t>и</w:t>
      </w:r>
      <w:r w:rsidRPr="008B27F4">
        <w:rPr>
          <w:spacing w:val="0"/>
        </w:rPr>
        <w:t xml:space="preserve"> лица, которое будет производить осмотр, с приложением копии паспорта</w:t>
      </w:r>
      <w:r w:rsidR="00212145" w:rsidRPr="008B27F4">
        <w:rPr>
          <w:spacing w:val="0"/>
        </w:rPr>
        <w:t>, номера контактного телефона</w:t>
      </w:r>
      <w:r w:rsidRPr="008B27F4">
        <w:rPr>
          <w:spacing w:val="0"/>
        </w:rPr>
        <w:t>. Для иностранных лиц копии должны быть легализованы и иметь нотариально заверенный перевод на русский язык.</w:t>
      </w:r>
      <w:r w:rsidRPr="008B27F4">
        <w:rPr>
          <w:b/>
          <w:spacing w:val="0"/>
        </w:rPr>
        <w:t xml:space="preserve"> 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pacing w:val="0"/>
        </w:rPr>
      </w:pPr>
      <w:r w:rsidRPr="008B27F4">
        <w:rPr>
          <w:spacing w:val="0"/>
        </w:rPr>
        <w:t xml:space="preserve">В соответствии с запросом </w:t>
      </w:r>
      <w:r w:rsidR="00212145" w:rsidRPr="008B27F4">
        <w:rPr>
          <w:spacing w:val="0"/>
        </w:rPr>
        <w:t xml:space="preserve">Организатор торгов назначает дату и время просмотра и </w:t>
      </w:r>
      <w:r w:rsidRPr="008B27F4">
        <w:rPr>
          <w:bCs/>
          <w:spacing w:val="0"/>
        </w:rPr>
        <w:t xml:space="preserve">направляет </w:t>
      </w:r>
      <w:r w:rsidR="00212145" w:rsidRPr="008B27F4">
        <w:rPr>
          <w:bCs/>
          <w:spacing w:val="0"/>
        </w:rPr>
        <w:t xml:space="preserve">ответ </w:t>
      </w:r>
      <w:r w:rsidRPr="008B27F4">
        <w:rPr>
          <w:bCs/>
          <w:spacing w:val="0"/>
        </w:rPr>
        <w:t>по электронной почте лицу, указанному в обращении, в течение 2 (двух) рабочих дней со дня поступления такого запроса.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 xml:space="preserve">Ознакомление с </w:t>
      </w:r>
      <w:r w:rsidR="00212145" w:rsidRPr="008B27F4">
        <w:rPr>
          <w:spacing w:val="0"/>
        </w:rPr>
        <w:t xml:space="preserve">документами на объект продажи </w:t>
      </w:r>
      <w:r w:rsidRPr="008B27F4">
        <w:rPr>
          <w:spacing w:val="0"/>
        </w:rPr>
        <w:t>осуществляется в</w:t>
      </w:r>
      <w:r w:rsidR="00212145" w:rsidRPr="008B27F4">
        <w:rPr>
          <w:spacing w:val="0"/>
        </w:rPr>
        <w:t xml:space="preserve"> момент осмотра</w:t>
      </w:r>
      <w:r w:rsidRPr="008B27F4">
        <w:rPr>
          <w:spacing w:val="0"/>
        </w:rPr>
        <w:t>.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</w:p>
    <w:p w:rsidR="006C7E87" w:rsidRPr="00EF2182" w:rsidRDefault="006C7E87" w:rsidP="00D8556A">
      <w:pPr>
        <w:autoSpaceDE w:val="0"/>
        <w:autoSpaceDN w:val="0"/>
        <w:adjustRightInd w:val="0"/>
        <w:spacing w:line="276" w:lineRule="auto"/>
        <w:jc w:val="center"/>
        <w:outlineLvl w:val="0"/>
        <w:rPr>
          <w:b/>
          <w:bCs/>
          <w:spacing w:val="0"/>
          <w:sz w:val="26"/>
          <w:szCs w:val="26"/>
        </w:rPr>
      </w:pPr>
      <w:r w:rsidRPr="00EF2182">
        <w:rPr>
          <w:b/>
          <w:bCs/>
          <w:spacing w:val="0"/>
          <w:sz w:val="26"/>
          <w:szCs w:val="26"/>
        </w:rPr>
        <w:t>Условия участия в аукционе</w:t>
      </w:r>
    </w:p>
    <w:p w:rsidR="00EF6C38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К участию в аукционе допускаются физические и юридические лица, своевременно подавшие заявку на участие в аукционе, представившие надлежащим образом оформленные документы в соответствии с перечнем, опубликованным в настоящем информационном сообщении, и обеспечившие поступление установленной суммы задатка</w:t>
      </w:r>
      <w:r w:rsidR="00212145" w:rsidRPr="008B27F4">
        <w:rPr>
          <w:spacing w:val="0"/>
        </w:rPr>
        <w:t xml:space="preserve"> </w:t>
      </w:r>
      <w:r w:rsidRPr="008B27F4">
        <w:rPr>
          <w:spacing w:val="0"/>
        </w:rPr>
        <w:t xml:space="preserve">в порядке и </w:t>
      </w:r>
      <w:r w:rsidR="00EF6C38" w:rsidRPr="008B27F4">
        <w:rPr>
          <w:spacing w:val="0"/>
        </w:rPr>
        <w:t>в сроки, указанные в настояще</w:t>
      </w:r>
      <w:r w:rsidR="002C4957">
        <w:rPr>
          <w:spacing w:val="0"/>
        </w:rPr>
        <w:t>й</w:t>
      </w:r>
      <w:r w:rsidR="00EF6C38" w:rsidRPr="008B27F4">
        <w:rPr>
          <w:spacing w:val="0"/>
        </w:rPr>
        <w:t xml:space="preserve"> </w:t>
      </w:r>
      <w:r w:rsidR="002C4957">
        <w:rPr>
          <w:spacing w:val="0"/>
        </w:rPr>
        <w:t>документации</w:t>
      </w:r>
      <w:r w:rsidR="00186B36">
        <w:rPr>
          <w:spacing w:val="0"/>
        </w:rPr>
        <w:t>.</w:t>
      </w:r>
      <w:r w:rsidR="00212145" w:rsidRPr="008B27F4">
        <w:rPr>
          <w:spacing w:val="0"/>
        </w:rPr>
        <w:t xml:space="preserve"> </w:t>
      </w:r>
    </w:p>
    <w:p w:rsidR="006C7E87" w:rsidRPr="00EF2182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  <w:sz w:val="26"/>
          <w:szCs w:val="26"/>
        </w:rPr>
      </w:pPr>
    </w:p>
    <w:p w:rsidR="006C7E87" w:rsidRPr="00D8556A" w:rsidRDefault="006C7E87" w:rsidP="00D8556A">
      <w:pPr>
        <w:autoSpaceDE w:val="0"/>
        <w:autoSpaceDN w:val="0"/>
        <w:adjustRightInd w:val="0"/>
        <w:spacing w:line="276" w:lineRule="auto"/>
        <w:jc w:val="center"/>
        <w:outlineLvl w:val="0"/>
        <w:rPr>
          <w:b/>
          <w:bCs/>
          <w:spacing w:val="0"/>
          <w:sz w:val="28"/>
          <w:szCs w:val="28"/>
        </w:rPr>
      </w:pPr>
      <w:r w:rsidRPr="00EF2182">
        <w:rPr>
          <w:b/>
          <w:bCs/>
          <w:spacing w:val="0"/>
          <w:sz w:val="26"/>
          <w:szCs w:val="26"/>
        </w:rPr>
        <w:t>Документы, представляемые для участия в аукционе:</w:t>
      </w:r>
    </w:p>
    <w:p w:rsidR="006C7E87" w:rsidRPr="008B27F4" w:rsidRDefault="00393E53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Все документы предоставляются претендентами в электронном виде</w:t>
      </w:r>
      <w:r w:rsidR="0096165B" w:rsidRPr="008B27F4">
        <w:rPr>
          <w:spacing w:val="0"/>
        </w:rPr>
        <w:t xml:space="preserve"> с обязательным заверением их ЭЦП претендента.</w:t>
      </w:r>
    </w:p>
    <w:p w:rsidR="0096165B" w:rsidRPr="00B32AB8" w:rsidRDefault="0096165B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  <w:r w:rsidRPr="008B27F4">
        <w:rPr>
          <w:spacing w:val="0"/>
        </w:rPr>
        <w:t xml:space="preserve">1. </w:t>
      </w:r>
      <w:r w:rsidRPr="00B32AB8">
        <w:rPr>
          <w:spacing w:val="0"/>
        </w:rPr>
        <w:t>Заявка на участие в аукционе</w:t>
      </w:r>
      <w:r w:rsidR="002C4957" w:rsidRPr="00B32AB8">
        <w:rPr>
          <w:spacing w:val="0"/>
        </w:rPr>
        <w:t xml:space="preserve">, выполненная </w:t>
      </w:r>
      <w:r w:rsidR="002E7F36" w:rsidRPr="00B32AB8">
        <w:rPr>
          <w:spacing w:val="0"/>
        </w:rPr>
        <w:t>в соответствии с документацией об аукционе в электронной форме и регламентом электронной площадки</w:t>
      </w:r>
      <w:r w:rsidR="002E7F36" w:rsidRPr="00B32AB8">
        <w:t xml:space="preserve"> </w:t>
      </w:r>
      <w:hyperlink r:id="rId10" w:history="1">
        <w:r w:rsidR="002E7F36" w:rsidRPr="00B32AB8">
          <w:rPr>
            <w:rStyle w:val="ab"/>
          </w:rPr>
          <w:t>http://</w:t>
        </w:r>
        <w:r w:rsidR="002E7F36" w:rsidRPr="00B32AB8">
          <w:rPr>
            <w:rStyle w:val="ab"/>
            <w:lang w:val="en-US"/>
          </w:rPr>
          <w:t>com</w:t>
        </w:r>
        <w:r w:rsidR="002E7F36" w:rsidRPr="00B32AB8">
          <w:rPr>
            <w:rStyle w:val="ab"/>
          </w:rPr>
          <w:t>.roseltorg.ru/</w:t>
        </w:r>
      </w:hyperlink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  <w:r w:rsidRPr="00B32AB8">
        <w:rPr>
          <w:spacing w:val="0"/>
        </w:rPr>
        <w:t xml:space="preserve">2. Одновременно с заявкой Претенденты </w:t>
      </w:r>
      <w:r w:rsidR="002E7F36" w:rsidRPr="00B32AB8">
        <w:rPr>
          <w:spacing w:val="0"/>
        </w:rPr>
        <w:t>в отсканированном виде</w:t>
      </w:r>
      <w:r w:rsidR="002E7F36">
        <w:rPr>
          <w:spacing w:val="0"/>
        </w:rPr>
        <w:t xml:space="preserve"> </w:t>
      </w:r>
      <w:r w:rsidRPr="008B27F4">
        <w:rPr>
          <w:spacing w:val="0"/>
        </w:rPr>
        <w:t>представляют следующие документы:</w:t>
      </w:r>
    </w:p>
    <w:p w:rsidR="002C4957" w:rsidRPr="002C4957" w:rsidRDefault="002C4957" w:rsidP="002C4957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>
        <w:t>а</w:t>
      </w:r>
      <w:r w:rsidRPr="004812D5">
        <w:t xml:space="preserve">) </w:t>
      </w:r>
      <w:r w:rsidRPr="002C4957">
        <w:rPr>
          <w:spacing w:val="0"/>
        </w:rPr>
        <w:t xml:space="preserve">копию выписки из ЕГРЮЛ (для юридического лица), выписку из ЕГРИП (для ИП) полученные не позднее, чем за 1 месяц до подачи заявки, сканированные копии документов, удостоверяющих личность (для физического лица и ИП), надлежащим образом заверенного перевода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лица); </w:t>
      </w:r>
    </w:p>
    <w:p w:rsidR="002C4957" w:rsidRPr="002C4957" w:rsidRDefault="002C4957" w:rsidP="002C4957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>
        <w:rPr>
          <w:spacing w:val="0"/>
        </w:rPr>
        <w:t>б</w:t>
      </w:r>
      <w:r w:rsidRPr="002C4957">
        <w:rPr>
          <w:spacing w:val="0"/>
        </w:rPr>
        <w:t xml:space="preserve">) копию решения об одобрении или о совершении крупной сделки, сделки с заинтересованностью, если требование о необходимости наличия такого решения для совершения крупной сделки или сделки с заинтересованностью установлено законодательством РФ и (или) </w:t>
      </w:r>
      <w:r w:rsidRPr="002C4957">
        <w:rPr>
          <w:spacing w:val="0"/>
        </w:rPr>
        <w:lastRenderedPageBreak/>
        <w:t xml:space="preserve">учредительными документами юридического лица и если для участника открытых торгов приобретение имущества или внесение задатка является крупной сделкой или сделкой с заинтересованностью; согласие собственника государственного или муниципального предприятия, в случае если это необходимо в соответствии с уставом предприятия (для юридического лица); нотариально удостоверенное согласие супруга на приобретение указанного имущества (для физического лица); </w:t>
      </w:r>
    </w:p>
    <w:p w:rsidR="002C4957" w:rsidRPr="002C4957" w:rsidRDefault="002C4957" w:rsidP="002C4957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>
        <w:rPr>
          <w:spacing w:val="0"/>
        </w:rPr>
        <w:t>в</w:t>
      </w:r>
      <w:r w:rsidRPr="002C4957">
        <w:rPr>
          <w:spacing w:val="0"/>
        </w:rPr>
        <w:t xml:space="preserve">) копию документа, подтверждающего полномочия руководителя; </w:t>
      </w:r>
    </w:p>
    <w:p w:rsidR="002C4957" w:rsidRPr="002C4957" w:rsidRDefault="002C4957" w:rsidP="002C4957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>
        <w:rPr>
          <w:spacing w:val="0"/>
        </w:rPr>
        <w:t>г</w:t>
      </w:r>
      <w:r w:rsidRPr="002C4957">
        <w:rPr>
          <w:spacing w:val="0"/>
        </w:rPr>
        <w:t>) доверенность или иной документ, подтверждающий полномочия лица, действовать от имени заявителя (в случае подачи заявки уполномоченным лицом);</w:t>
      </w:r>
    </w:p>
    <w:p w:rsidR="002C4957" w:rsidRPr="0072183B" w:rsidRDefault="002C4957" w:rsidP="0072183B">
      <w:pPr>
        <w:autoSpaceDE w:val="0"/>
        <w:autoSpaceDN w:val="0"/>
        <w:adjustRightInd w:val="0"/>
        <w:ind w:firstLine="708"/>
        <w:jc w:val="both"/>
        <w:rPr>
          <w:spacing w:val="0"/>
        </w:rPr>
      </w:pPr>
      <w:r>
        <w:rPr>
          <w:spacing w:val="0"/>
        </w:rPr>
        <w:t>д</w:t>
      </w:r>
      <w:r w:rsidRPr="002C4957">
        <w:rPr>
          <w:spacing w:val="0"/>
        </w:rPr>
        <w:t xml:space="preserve">) копию заявления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банкротом, об отсутствии решения о приостановлении деятельности заявителя в порядке, предусмотренном Кодексом Российской Федерации об </w:t>
      </w:r>
      <w:r w:rsidRPr="0072183B">
        <w:rPr>
          <w:spacing w:val="0"/>
        </w:rPr>
        <w:t>административных правонарушениях;</w:t>
      </w:r>
    </w:p>
    <w:p w:rsidR="002C4957" w:rsidRPr="0072183B" w:rsidRDefault="002C4957" w:rsidP="0072183B">
      <w:pPr>
        <w:autoSpaceDE w:val="0"/>
        <w:autoSpaceDN w:val="0"/>
        <w:adjustRightInd w:val="0"/>
        <w:ind w:firstLine="708"/>
        <w:jc w:val="both"/>
        <w:rPr>
          <w:spacing w:val="0"/>
        </w:rPr>
      </w:pPr>
      <w:r w:rsidRPr="0072183B">
        <w:rPr>
          <w:spacing w:val="0"/>
        </w:rPr>
        <w:t>е) информацию о цепочке собственников, включая бенефициаров (в том числе конечных), с подтверждением соответствующими документами;</w:t>
      </w:r>
    </w:p>
    <w:p w:rsidR="002616BE" w:rsidRPr="0072183B" w:rsidRDefault="002616BE" w:rsidP="0072183B">
      <w:pPr>
        <w:autoSpaceDE w:val="0"/>
        <w:autoSpaceDN w:val="0"/>
        <w:spacing w:before="40" w:after="40"/>
        <w:ind w:firstLine="709"/>
        <w:jc w:val="both"/>
        <w:rPr>
          <w:spacing w:val="0"/>
          <w:sz w:val="22"/>
          <w:szCs w:val="22"/>
        </w:rPr>
      </w:pPr>
      <w:r w:rsidRPr="0072183B">
        <w:t>ж) согласие физического лица на обработку персональных данных в письменной форме (Форма</w:t>
      </w:r>
      <w:r w:rsidR="0072183B" w:rsidRPr="0072183B">
        <w:t xml:space="preserve"> 1</w:t>
      </w:r>
      <w:r w:rsidRPr="0072183B">
        <w:t xml:space="preserve">). Участник должен предоставить согласие на обработку персональных данных всех физических лиц, сведения о которых содержатся в составе Заявки. Количество бланков Формы </w:t>
      </w:r>
      <w:r w:rsidR="0072183B" w:rsidRPr="0072183B">
        <w:t>1</w:t>
      </w:r>
      <w:r w:rsidRPr="0072183B">
        <w:t>, прилагаемых Участником к Заявке, должно соответствовать количеству физических лиц. Каждое физическое лицо самостоятельно заполняет и подписывает Форму</w:t>
      </w:r>
      <w:r w:rsidR="0072183B" w:rsidRPr="0072183B">
        <w:t xml:space="preserve"> 1.</w:t>
      </w:r>
      <w:r w:rsidRPr="0072183B">
        <w:rPr>
          <w:color w:val="000000"/>
        </w:rPr>
        <w:t xml:space="preserve"> </w:t>
      </w:r>
    </w:p>
    <w:p w:rsidR="002C4957" w:rsidRPr="0072183B" w:rsidRDefault="0072183B" w:rsidP="0072183B">
      <w:pPr>
        <w:autoSpaceDE w:val="0"/>
        <w:autoSpaceDN w:val="0"/>
        <w:adjustRightInd w:val="0"/>
        <w:ind w:firstLine="708"/>
        <w:jc w:val="both"/>
        <w:rPr>
          <w:spacing w:val="0"/>
        </w:rPr>
      </w:pPr>
      <w:r w:rsidRPr="0072183B">
        <w:rPr>
          <w:spacing w:val="0"/>
        </w:rPr>
        <w:t>з</w:t>
      </w:r>
      <w:r w:rsidR="002C4957" w:rsidRPr="0072183B">
        <w:rPr>
          <w:spacing w:val="0"/>
        </w:rPr>
        <w:t>) копию</w:t>
      </w:r>
      <w:r w:rsidR="006133F3" w:rsidRPr="0072183B">
        <w:rPr>
          <w:spacing w:val="0"/>
        </w:rPr>
        <w:t xml:space="preserve"> документов, подтверждающих</w:t>
      </w:r>
      <w:r w:rsidR="002C4957" w:rsidRPr="0072183B">
        <w:rPr>
          <w:spacing w:val="0"/>
        </w:rPr>
        <w:t xml:space="preserve"> внесение задатка (платежное поручение, подтверждающее перечисление задатка).</w:t>
      </w:r>
    </w:p>
    <w:p w:rsidR="006C7E87" w:rsidRPr="008B27F4" w:rsidRDefault="006C7E87" w:rsidP="0072183B">
      <w:pPr>
        <w:autoSpaceDE w:val="0"/>
        <w:autoSpaceDN w:val="0"/>
        <w:adjustRightInd w:val="0"/>
        <w:ind w:firstLine="708"/>
        <w:jc w:val="both"/>
        <w:rPr>
          <w:spacing w:val="0"/>
        </w:rPr>
      </w:pPr>
      <w:r w:rsidRPr="0072183B">
        <w:rPr>
          <w:spacing w:val="0"/>
        </w:rPr>
        <w:t>Указанные документы в части их оформления и содержания должны</w:t>
      </w:r>
      <w:r w:rsidRPr="008B27F4">
        <w:rPr>
          <w:spacing w:val="0"/>
        </w:rPr>
        <w:t xml:space="preserve"> соответствовать требованиям законодательства Российской Федерации.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</w:p>
    <w:p w:rsidR="006C7E87" w:rsidRPr="00EF2182" w:rsidRDefault="006C7E87" w:rsidP="00D8556A">
      <w:pPr>
        <w:autoSpaceDE w:val="0"/>
        <w:autoSpaceDN w:val="0"/>
        <w:adjustRightInd w:val="0"/>
        <w:spacing w:line="276" w:lineRule="auto"/>
        <w:jc w:val="center"/>
        <w:rPr>
          <w:b/>
          <w:bCs/>
          <w:spacing w:val="0"/>
          <w:sz w:val="26"/>
          <w:szCs w:val="26"/>
        </w:rPr>
      </w:pPr>
      <w:r w:rsidRPr="00EF2182">
        <w:rPr>
          <w:b/>
          <w:bCs/>
          <w:spacing w:val="0"/>
          <w:sz w:val="26"/>
          <w:szCs w:val="26"/>
        </w:rPr>
        <w:t>Порядок подачи заявок на участие в аукционе</w:t>
      </w:r>
    </w:p>
    <w:p w:rsidR="0096165B" w:rsidRPr="008B27F4" w:rsidRDefault="0096165B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Для подачи заявки на участие в аукционе Претенден</w:t>
      </w:r>
      <w:r w:rsidR="008C5B57" w:rsidRPr="008B27F4">
        <w:rPr>
          <w:spacing w:val="0"/>
        </w:rPr>
        <w:t xml:space="preserve">т должен пройти аккредитацию на электронной торговой площадке, на которой размещается аукцион. 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Одно лицо имеет право подать только одну заявку</w:t>
      </w:r>
      <w:r w:rsidR="00515A11" w:rsidRPr="008B27F4">
        <w:rPr>
          <w:spacing w:val="0"/>
        </w:rPr>
        <w:t xml:space="preserve"> на один лот</w:t>
      </w:r>
      <w:r w:rsidRPr="008B27F4">
        <w:rPr>
          <w:spacing w:val="0"/>
        </w:rPr>
        <w:t>.</w:t>
      </w:r>
    </w:p>
    <w:p w:rsidR="006C7E87" w:rsidRPr="008B27F4" w:rsidRDefault="006C7E87" w:rsidP="002C4957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 xml:space="preserve">Заявки подаются путем </w:t>
      </w:r>
      <w:r w:rsidR="00515A11" w:rsidRPr="008B27F4">
        <w:rPr>
          <w:spacing w:val="0"/>
        </w:rPr>
        <w:t xml:space="preserve">использования функционала электронной площадки в соответствии с регламентом электронной площадки, на которой проводиться аукцион, </w:t>
      </w:r>
      <w:r w:rsidRPr="008B27F4">
        <w:rPr>
          <w:spacing w:val="0"/>
        </w:rPr>
        <w:t xml:space="preserve">начиная с даты начала приема заявок до даты окончания приема заявок, указанных в настоящем информационном </w:t>
      </w:r>
      <w:r w:rsidR="00393E53" w:rsidRPr="008B27F4">
        <w:rPr>
          <w:spacing w:val="0"/>
        </w:rPr>
        <w:t>сообщении в виде электронного документа</w:t>
      </w:r>
      <w:r w:rsidR="0096165B" w:rsidRPr="008B27F4">
        <w:rPr>
          <w:spacing w:val="0"/>
        </w:rPr>
        <w:t>.</w:t>
      </w:r>
    </w:p>
    <w:p w:rsidR="006C7E87" w:rsidRPr="008B27F4" w:rsidRDefault="0096165B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Заказчиком</w:t>
      </w:r>
      <w:r w:rsidR="006C7E87" w:rsidRPr="008B27F4">
        <w:rPr>
          <w:spacing w:val="0"/>
        </w:rPr>
        <w:t xml:space="preserve"> не принимаются заявки, поступившие после истечения срока приема заявок, указанного в настоящем информационном сообщении.</w:t>
      </w:r>
    </w:p>
    <w:p w:rsidR="00AD0A3A" w:rsidRPr="008B27F4" w:rsidRDefault="00AD0A3A" w:rsidP="008B27F4">
      <w:pPr>
        <w:autoSpaceDE w:val="0"/>
        <w:autoSpaceDN w:val="0"/>
        <w:adjustRightInd w:val="0"/>
        <w:spacing w:line="276" w:lineRule="auto"/>
        <w:jc w:val="both"/>
        <w:rPr>
          <w:i/>
          <w:spacing w:val="0"/>
        </w:rPr>
      </w:pPr>
    </w:p>
    <w:p w:rsidR="00A65231" w:rsidRPr="00EF2182" w:rsidRDefault="006D79C0" w:rsidP="00D8556A">
      <w:pPr>
        <w:autoSpaceDE w:val="0"/>
        <w:autoSpaceDN w:val="0"/>
        <w:adjustRightInd w:val="0"/>
        <w:spacing w:line="276" w:lineRule="auto"/>
        <w:jc w:val="center"/>
        <w:rPr>
          <w:b/>
          <w:spacing w:val="0"/>
          <w:sz w:val="26"/>
          <w:szCs w:val="26"/>
        </w:rPr>
      </w:pPr>
      <w:r w:rsidRPr="00EF2182">
        <w:rPr>
          <w:b/>
          <w:bCs/>
          <w:spacing w:val="0"/>
          <w:sz w:val="26"/>
          <w:szCs w:val="26"/>
        </w:rPr>
        <w:t>Порядок внесения задатка</w:t>
      </w:r>
      <w:r w:rsidR="00515A11" w:rsidRPr="00EF2182">
        <w:rPr>
          <w:b/>
          <w:bCs/>
          <w:spacing w:val="0"/>
          <w:sz w:val="26"/>
          <w:szCs w:val="26"/>
        </w:rPr>
        <w:t xml:space="preserve"> </w:t>
      </w:r>
      <w:r w:rsidR="00A65231" w:rsidRPr="00EF2182">
        <w:rPr>
          <w:b/>
          <w:bCs/>
          <w:spacing w:val="0"/>
          <w:sz w:val="26"/>
          <w:szCs w:val="26"/>
        </w:rPr>
        <w:t xml:space="preserve">/ </w:t>
      </w:r>
      <w:r w:rsidR="00E351D3" w:rsidRPr="00EF2182">
        <w:rPr>
          <w:b/>
          <w:spacing w:val="0"/>
          <w:sz w:val="26"/>
          <w:szCs w:val="26"/>
        </w:rPr>
        <w:t>Порядок возврата задатка</w:t>
      </w:r>
    </w:p>
    <w:p w:rsidR="00515A11" w:rsidRPr="008B27F4" w:rsidRDefault="00393E53" w:rsidP="00035D4F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  <w:spacing w:val="0"/>
        </w:rPr>
      </w:pPr>
      <w:r w:rsidRPr="008B27F4">
        <w:rPr>
          <w:bCs/>
          <w:spacing w:val="0"/>
        </w:rPr>
        <w:t xml:space="preserve">Претендент на участие в аукционе </w:t>
      </w:r>
      <w:r w:rsidR="00002E6B">
        <w:rPr>
          <w:bCs/>
          <w:spacing w:val="0"/>
        </w:rPr>
        <w:t>до</w:t>
      </w:r>
      <w:r w:rsidRPr="008B27F4">
        <w:rPr>
          <w:bCs/>
          <w:spacing w:val="0"/>
        </w:rPr>
        <w:t xml:space="preserve"> подачи заявки вносит сумму обеспечения заявки (задаток), который возвращается в случае отзыва заявки в установленные сроки или в случае не признания претендента победителем.</w:t>
      </w:r>
    </w:p>
    <w:p w:rsidR="00002E6B" w:rsidRPr="00002E6B" w:rsidRDefault="00002E6B" w:rsidP="00002E6B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  <w:spacing w:val="0"/>
        </w:rPr>
      </w:pPr>
      <w:r w:rsidRPr="00002E6B">
        <w:rPr>
          <w:bCs/>
          <w:spacing w:val="0"/>
        </w:rPr>
        <w:t xml:space="preserve">Задаток перечисляется по реквизитам: </w:t>
      </w:r>
      <w:r w:rsidR="00447082" w:rsidRPr="00AA1EA8">
        <w:rPr>
          <w:bCs/>
          <w:spacing w:val="0"/>
        </w:rPr>
        <w:t>Получатель:</w:t>
      </w:r>
      <w:r w:rsidR="00447082">
        <w:rPr>
          <w:bCs/>
          <w:spacing w:val="0"/>
        </w:rPr>
        <w:t xml:space="preserve"> </w:t>
      </w:r>
      <w:r w:rsidRPr="00B32AB8">
        <w:rPr>
          <w:bCs/>
          <w:spacing w:val="0"/>
        </w:rPr>
        <w:t>АО «Газпром га</w:t>
      </w:r>
      <w:r w:rsidR="006326C7">
        <w:rPr>
          <w:bCs/>
          <w:spacing w:val="0"/>
        </w:rPr>
        <w:t>зораспределение Чебоксары» (ИНН</w:t>
      </w:r>
      <w:r w:rsidRPr="00B32AB8">
        <w:rPr>
          <w:bCs/>
          <w:spacing w:val="0"/>
        </w:rPr>
        <w:t xml:space="preserve"> 2128049998</w:t>
      </w:r>
      <w:r w:rsidR="00BE2310">
        <w:rPr>
          <w:bCs/>
          <w:spacing w:val="0"/>
        </w:rPr>
        <w:t xml:space="preserve">, </w:t>
      </w:r>
      <w:r w:rsidR="00BE2310" w:rsidRPr="00AA1EA8">
        <w:rPr>
          <w:bCs/>
          <w:spacing w:val="0"/>
        </w:rPr>
        <w:t>КПП 2130</w:t>
      </w:r>
      <w:r w:rsidR="007977CA">
        <w:rPr>
          <w:bCs/>
          <w:spacing w:val="0"/>
        </w:rPr>
        <w:t>01</w:t>
      </w:r>
      <w:r w:rsidR="00BE2310" w:rsidRPr="00AA1EA8">
        <w:rPr>
          <w:bCs/>
          <w:spacing w:val="0"/>
        </w:rPr>
        <w:t>001</w:t>
      </w:r>
      <w:r w:rsidRPr="00AA1EA8">
        <w:rPr>
          <w:bCs/>
          <w:spacing w:val="0"/>
        </w:rPr>
        <w:t>),</w:t>
      </w:r>
      <w:r w:rsidRPr="00B32AB8">
        <w:rPr>
          <w:bCs/>
          <w:spacing w:val="0"/>
        </w:rPr>
        <w:t xml:space="preserve"> р/сч: 40702810300010004866, кор.сч.: 301018</w:t>
      </w:r>
      <w:r w:rsidR="00E7286D">
        <w:rPr>
          <w:bCs/>
          <w:spacing w:val="0"/>
        </w:rPr>
        <w:t>10145250000220</w:t>
      </w:r>
      <w:r w:rsidR="006326C7">
        <w:rPr>
          <w:bCs/>
          <w:spacing w:val="0"/>
        </w:rPr>
        <w:t xml:space="preserve">, БИК </w:t>
      </w:r>
      <w:r w:rsidRPr="00B32AB8">
        <w:rPr>
          <w:bCs/>
          <w:spacing w:val="0"/>
        </w:rPr>
        <w:t>0445</w:t>
      </w:r>
      <w:r w:rsidR="00E7286D">
        <w:rPr>
          <w:bCs/>
          <w:spacing w:val="0"/>
        </w:rPr>
        <w:t>25220</w:t>
      </w:r>
      <w:r w:rsidRPr="00B32AB8">
        <w:rPr>
          <w:bCs/>
          <w:spacing w:val="0"/>
        </w:rPr>
        <w:t>, в Центральный филиал АБ «РОССИЯ» г. Москва.</w:t>
      </w:r>
    </w:p>
    <w:p w:rsidR="002C5457" w:rsidRPr="00AA1EA8" w:rsidRDefault="0096165B" w:rsidP="00002E6B">
      <w:pPr>
        <w:ind w:firstLine="708"/>
        <w:jc w:val="both"/>
        <w:rPr>
          <w:spacing w:val="0"/>
        </w:rPr>
      </w:pPr>
      <w:r w:rsidRPr="008B27F4">
        <w:rPr>
          <w:spacing w:val="0"/>
        </w:rPr>
        <w:t>В</w:t>
      </w:r>
      <w:r w:rsidR="002C5457" w:rsidRPr="008B27F4">
        <w:rPr>
          <w:spacing w:val="0"/>
        </w:rPr>
        <w:t xml:space="preserve"> случае, если Претендент не признан участником аукциона, </w:t>
      </w:r>
      <w:r w:rsidR="00B32AB8" w:rsidRPr="00AA1EA8">
        <w:rPr>
          <w:spacing w:val="0"/>
        </w:rPr>
        <w:t>задаток возвращается Претенденту в течение</w:t>
      </w:r>
      <w:r w:rsidR="00C86B4E" w:rsidRPr="00AA1EA8">
        <w:rPr>
          <w:spacing w:val="0"/>
        </w:rPr>
        <w:t xml:space="preserve"> </w:t>
      </w:r>
      <w:r w:rsidR="002870A3" w:rsidRPr="00AA1EA8">
        <w:rPr>
          <w:spacing w:val="0"/>
        </w:rPr>
        <w:t>пяти рабочих дней с даты подписания протокола рассмотрения заявок</w:t>
      </w:r>
      <w:r w:rsidR="00C86B4E" w:rsidRPr="00AA1EA8">
        <w:rPr>
          <w:spacing w:val="0"/>
        </w:rPr>
        <w:t>.</w:t>
      </w:r>
    </w:p>
    <w:p w:rsidR="002C5457" w:rsidRPr="00AA1EA8" w:rsidRDefault="002C5457" w:rsidP="008B27F4">
      <w:pPr>
        <w:spacing w:line="276" w:lineRule="auto"/>
        <w:ind w:firstLine="708"/>
        <w:jc w:val="both"/>
        <w:rPr>
          <w:spacing w:val="0"/>
        </w:rPr>
      </w:pPr>
      <w:r w:rsidRPr="00AA1EA8">
        <w:rPr>
          <w:spacing w:val="0"/>
        </w:rPr>
        <w:lastRenderedPageBreak/>
        <w:t xml:space="preserve">В случае, если Претендент не признан победителем аукциона, </w:t>
      </w:r>
      <w:r w:rsidR="00A65231" w:rsidRPr="00AA1EA8">
        <w:rPr>
          <w:spacing w:val="0"/>
        </w:rPr>
        <w:t xml:space="preserve">задаток возвращается Претенденту </w:t>
      </w:r>
      <w:r w:rsidR="004103BC" w:rsidRPr="00AA1EA8">
        <w:rPr>
          <w:spacing w:val="0"/>
        </w:rPr>
        <w:t xml:space="preserve">в течение </w:t>
      </w:r>
      <w:r w:rsidR="002870A3" w:rsidRPr="00AA1EA8">
        <w:rPr>
          <w:spacing w:val="0"/>
        </w:rPr>
        <w:t xml:space="preserve">пяти рабочих дней с даты подписания протокола </w:t>
      </w:r>
      <w:r w:rsidR="00A81534" w:rsidRPr="00AA1EA8">
        <w:rPr>
          <w:spacing w:val="0"/>
        </w:rPr>
        <w:t xml:space="preserve">подведения итогов </w:t>
      </w:r>
      <w:r w:rsidR="002870A3" w:rsidRPr="00AA1EA8">
        <w:rPr>
          <w:spacing w:val="0"/>
        </w:rPr>
        <w:t>аукциона.</w:t>
      </w:r>
    </w:p>
    <w:p w:rsidR="002870A3" w:rsidRPr="00AA1EA8" w:rsidRDefault="00102B70" w:rsidP="002870A3">
      <w:pPr>
        <w:spacing w:line="276" w:lineRule="auto"/>
        <w:ind w:firstLine="708"/>
        <w:jc w:val="both"/>
        <w:rPr>
          <w:spacing w:val="0"/>
        </w:rPr>
      </w:pPr>
      <w:r w:rsidRPr="00AA1EA8">
        <w:rPr>
          <w:spacing w:val="0"/>
        </w:rPr>
        <w:t xml:space="preserve"> </w:t>
      </w:r>
      <w:r w:rsidR="002C5457" w:rsidRPr="00AA1EA8">
        <w:rPr>
          <w:spacing w:val="0"/>
        </w:rPr>
        <w:t xml:space="preserve">В случае признания аукциона несостоявшимся </w:t>
      </w:r>
      <w:r w:rsidR="004103BC" w:rsidRPr="00AA1EA8">
        <w:rPr>
          <w:spacing w:val="0"/>
        </w:rPr>
        <w:t xml:space="preserve">задаток возвращается Претенденту в течение </w:t>
      </w:r>
      <w:r w:rsidR="002870A3" w:rsidRPr="00AA1EA8">
        <w:rPr>
          <w:spacing w:val="0"/>
        </w:rPr>
        <w:t xml:space="preserve">пяти рабочих дней с даты подписания протокола </w:t>
      </w:r>
      <w:r w:rsidR="00A81534" w:rsidRPr="00AA1EA8">
        <w:rPr>
          <w:spacing w:val="0"/>
        </w:rPr>
        <w:t xml:space="preserve">подведения итогов </w:t>
      </w:r>
      <w:r w:rsidR="002870A3" w:rsidRPr="00AA1EA8">
        <w:rPr>
          <w:spacing w:val="0"/>
        </w:rPr>
        <w:t>аукциона.</w:t>
      </w:r>
    </w:p>
    <w:p w:rsidR="002870A3" w:rsidRPr="00AA1EA8" w:rsidRDefault="002C5457" w:rsidP="002870A3">
      <w:pPr>
        <w:spacing w:line="276" w:lineRule="auto"/>
        <w:ind w:firstLine="708"/>
        <w:jc w:val="both"/>
        <w:rPr>
          <w:spacing w:val="0"/>
        </w:rPr>
      </w:pPr>
      <w:r w:rsidRPr="00AA1EA8">
        <w:rPr>
          <w:spacing w:val="0"/>
        </w:rPr>
        <w:t xml:space="preserve">В случае отмены проведения аукциона </w:t>
      </w:r>
      <w:r w:rsidR="004103BC" w:rsidRPr="00AA1EA8">
        <w:rPr>
          <w:spacing w:val="0"/>
        </w:rPr>
        <w:t xml:space="preserve">задаток возвращается Претенденту в течение </w:t>
      </w:r>
      <w:r w:rsidR="002870A3" w:rsidRPr="00AA1EA8">
        <w:rPr>
          <w:spacing w:val="0"/>
        </w:rPr>
        <w:t>пяти рабочих дней с даты отмены аукциона.</w:t>
      </w:r>
    </w:p>
    <w:p w:rsidR="004103BC" w:rsidRDefault="00A65231" w:rsidP="008B27F4">
      <w:pPr>
        <w:spacing w:line="276" w:lineRule="auto"/>
        <w:ind w:firstLine="708"/>
        <w:jc w:val="both"/>
        <w:rPr>
          <w:spacing w:val="0"/>
        </w:rPr>
      </w:pPr>
      <w:r w:rsidRPr="00AA1EA8">
        <w:rPr>
          <w:spacing w:val="0"/>
        </w:rPr>
        <w:t xml:space="preserve">В случае признания Претендента победителем аукциона, задаток Претендента </w:t>
      </w:r>
      <w:r w:rsidR="00447082" w:rsidRPr="00AA1EA8">
        <w:rPr>
          <w:spacing w:val="0"/>
        </w:rPr>
        <w:t xml:space="preserve">засчитывается в счет исполнения обязательств по заключенному договору купли – продажи. </w:t>
      </w:r>
    </w:p>
    <w:p w:rsidR="002C5457" w:rsidRPr="008B27F4" w:rsidRDefault="002C5457" w:rsidP="008B27F4">
      <w:pPr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При уклонении или отказе Претендента (в случае победы в аукционе) от заключения договора купли-продажи задаток ему не возвращается.</w:t>
      </w:r>
    </w:p>
    <w:p w:rsidR="0096165B" w:rsidRDefault="00102B70" w:rsidP="008B27F4">
      <w:pPr>
        <w:spacing w:line="276" w:lineRule="auto"/>
        <w:jc w:val="both"/>
        <w:rPr>
          <w:spacing w:val="0"/>
        </w:rPr>
      </w:pPr>
      <w:r>
        <w:rPr>
          <w:spacing w:val="0"/>
        </w:rPr>
        <w:t xml:space="preserve">           </w:t>
      </w:r>
      <w:r w:rsidR="0096165B" w:rsidRPr="008B27F4">
        <w:rPr>
          <w:spacing w:val="0"/>
        </w:rPr>
        <w:t>В случае возникновения препятствий к заключению договора купли-продажи по вине Победителя, задаток не возвращается.</w:t>
      </w:r>
    </w:p>
    <w:p w:rsidR="00EF2182" w:rsidRDefault="00EF2182" w:rsidP="008B27F4">
      <w:pPr>
        <w:spacing w:line="276" w:lineRule="auto"/>
        <w:jc w:val="both"/>
        <w:rPr>
          <w:spacing w:val="0"/>
        </w:rPr>
      </w:pPr>
    </w:p>
    <w:p w:rsidR="00025671" w:rsidRPr="00EF2182" w:rsidRDefault="00B056A5" w:rsidP="00025671">
      <w:pPr>
        <w:autoSpaceDE w:val="0"/>
        <w:autoSpaceDN w:val="0"/>
        <w:adjustRightInd w:val="0"/>
        <w:spacing w:line="276" w:lineRule="auto"/>
        <w:jc w:val="center"/>
        <w:rPr>
          <w:b/>
          <w:bCs/>
          <w:spacing w:val="0"/>
          <w:sz w:val="26"/>
          <w:szCs w:val="26"/>
        </w:rPr>
      </w:pPr>
      <w:r w:rsidRPr="00EF2182">
        <w:rPr>
          <w:b/>
          <w:bCs/>
          <w:spacing w:val="0"/>
          <w:sz w:val="26"/>
          <w:szCs w:val="26"/>
        </w:rPr>
        <w:t>Способы разъяснения положений документации об аукционе</w:t>
      </w:r>
    </w:p>
    <w:p w:rsidR="00025671" w:rsidRPr="00B056A5" w:rsidRDefault="00025671" w:rsidP="00B056A5">
      <w:pPr>
        <w:spacing w:line="276" w:lineRule="auto"/>
        <w:ind w:firstLine="708"/>
        <w:jc w:val="both"/>
        <w:rPr>
          <w:spacing w:val="0"/>
        </w:rPr>
      </w:pPr>
      <w:r w:rsidRPr="00B056A5">
        <w:rPr>
          <w:spacing w:val="0"/>
        </w:rPr>
        <w:t>Заявитель вправе обратиться за разъяснениями положений документации об аукционе к Организатору аукциона в письменной форме или в виде электронного письма по адресу, указанному в Извещении.</w:t>
      </w:r>
    </w:p>
    <w:p w:rsidR="002F5971" w:rsidRDefault="00025671" w:rsidP="00B056A5">
      <w:pPr>
        <w:spacing w:line="276" w:lineRule="auto"/>
        <w:ind w:firstLine="708"/>
        <w:jc w:val="both"/>
        <w:rPr>
          <w:spacing w:val="0"/>
        </w:rPr>
      </w:pPr>
      <w:r w:rsidRPr="00B056A5">
        <w:rPr>
          <w:spacing w:val="0"/>
        </w:rPr>
        <w:t>Организатор аукциона обязан ответить на запрос о разъяснении положений документации об аукционе</w:t>
      </w:r>
      <w:r w:rsidR="002F5971">
        <w:rPr>
          <w:spacing w:val="0"/>
        </w:rPr>
        <w:t xml:space="preserve"> в срок не более 3 дней</w:t>
      </w:r>
      <w:r w:rsidRPr="00B056A5">
        <w:rPr>
          <w:spacing w:val="0"/>
        </w:rPr>
        <w:t xml:space="preserve">. </w:t>
      </w:r>
    </w:p>
    <w:p w:rsidR="00025671" w:rsidRPr="00B056A5" w:rsidRDefault="00025671" w:rsidP="00B056A5">
      <w:pPr>
        <w:spacing w:line="276" w:lineRule="auto"/>
        <w:ind w:firstLine="708"/>
        <w:jc w:val="both"/>
        <w:rPr>
          <w:spacing w:val="0"/>
        </w:rPr>
      </w:pPr>
      <w:r w:rsidRPr="00B056A5">
        <w:rPr>
          <w:spacing w:val="0"/>
        </w:rPr>
        <w:t>Организатор аукциона доводит до всех Заявителей на участие в аукционе, информацию с разъяснениями документации об аукционе путем размещения указанных разъяснений на тех же официальных сайтах, где была размещена документация об аукционе.</w:t>
      </w:r>
    </w:p>
    <w:p w:rsidR="00025671" w:rsidRPr="009B0571" w:rsidRDefault="00025671" w:rsidP="00025671">
      <w:pPr>
        <w:spacing w:after="120"/>
        <w:jc w:val="both"/>
      </w:pPr>
    </w:p>
    <w:p w:rsidR="00025671" w:rsidRPr="00EF2182" w:rsidRDefault="00B056A5" w:rsidP="00B056A5">
      <w:pPr>
        <w:autoSpaceDE w:val="0"/>
        <w:autoSpaceDN w:val="0"/>
        <w:adjustRightInd w:val="0"/>
        <w:spacing w:line="276" w:lineRule="auto"/>
        <w:jc w:val="center"/>
        <w:rPr>
          <w:b/>
          <w:bCs/>
          <w:spacing w:val="0"/>
          <w:sz w:val="26"/>
          <w:szCs w:val="26"/>
        </w:rPr>
      </w:pPr>
      <w:r w:rsidRPr="00EF2182">
        <w:rPr>
          <w:b/>
          <w:bCs/>
          <w:spacing w:val="0"/>
          <w:sz w:val="26"/>
          <w:szCs w:val="26"/>
        </w:rPr>
        <w:t>Внесение изменений в документацию об аукционе</w:t>
      </w:r>
    </w:p>
    <w:p w:rsidR="00025671" w:rsidRPr="00B056A5" w:rsidRDefault="00025671" w:rsidP="00B056A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pacing w:val="0"/>
        </w:rPr>
      </w:pPr>
      <w:r w:rsidRPr="00B056A5">
        <w:rPr>
          <w:spacing w:val="0"/>
        </w:rPr>
        <w:t>Внесение изменений в документацию об аукционе в электронной форме осуществляется в соответствии с действующими законодательством Российской Федерации.</w:t>
      </w:r>
    </w:p>
    <w:p w:rsidR="00025671" w:rsidRPr="00B056A5" w:rsidRDefault="00025671" w:rsidP="00B056A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pacing w:val="0"/>
        </w:rPr>
      </w:pPr>
      <w:r w:rsidRPr="00B056A5">
        <w:rPr>
          <w:spacing w:val="0"/>
        </w:rPr>
        <w:t>Сообщение о внесении изменений в документацию об аукционе в электронной форме размещается на тех же официальных сайтах, где была размещена документация об аукционе в электронной форме.</w:t>
      </w:r>
    </w:p>
    <w:p w:rsidR="00025671" w:rsidRPr="00B056A5" w:rsidRDefault="00025671" w:rsidP="00B056A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pacing w:val="0"/>
        </w:rPr>
      </w:pPr>
      <w:r w:rsidRPr="00B056A5">
        <w:rPr>
          <w:spacing w:val="0"/>
        </w:rPr>
        <w:t>Любое изменение является неотъемлемой частью документации об аукционе в электронной форме.</w:t>
      </w:r>
    </w:p>
    <w:p w:rsidR="00025671" w:rsidRPr="00B056A5" w:rsidRDefault="00025671" w:rsidP="00B056A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pacing w:val="0"/>
        </w:rPr>
      </w:pPr>
      <w:r w:rsidRPr="00B056A5">
        <w:rPr>
          <w:spacing w:val="0"/>
        </w:rPr>
        <w:t xml:space="preserve">Организатор аукциона вправе принять решение о внесении изменений в извещение о проведении открытого аукциона в электронной форме и в документацию об аукционе в электронной форме не позднее, чем за 5 (пять) дней до даты окончания срока подачи заявок на участие в аукционе в электронной форме. Изменения подлежат размещению на официальном сайте Электронной площадки в течение одного календарного дня со дня принятия соответствующего решения Организатором аукциона в порядке, установленном для размещения документации об аукционе в электронной форме. </w:t>
      </w:r>
    </w:p>
    <w:p w:rsidR="00025671" w:rsidRPr="00B056A5" w:rsidRDefault="00025671" w:rsidP="00B056A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pacing w:val="0"/>
        </w:rPr>
      </w:pPr>
      <w:r w:rsidRPr="00B056A5">
        <w:rPr>
          <w:spacing w:val="0"/>
        </w:rPr>
        <w:t>Изменение предмета аукциона в электронной форме не допускается.</w:t>
      </w:r>
    </w:p>
    <w:p w:rsidR="00025671" w:rsidRPr="00B056A5" w:rsidRDefault="00025671" w:rsidP="00B056A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pacing w:val="0"/>
        </w:rPr>
      </w:pPr>
      <w:r w:rsidRPr="00B056A5">
        <w:rPr>
          <w:spacing w:val="0"/>
        </w:rPr>
        <w:t>Решение о продлении срока подачи и действия заявок, а также иная информация об изменении документации об аукционе в электронной форме, публикуется на Электронной площадке.</w:t>
      </w:r>
    </w:p>
    <w:p w:rsidR="00025671" w:rsidRPr="00B056A5" w:rsidRDefault="00025671" w:rsidP="00B056A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pacing w:val="0"/>
        </w:rPr>
      </w:pPr>
      <w:r w:rsidRPr="00B056A5">
        <w:rPr>
          <w:spacing w:val="0"/>
        </w:rPr>
        <w:t xml:space="preserve">Организатор аукциона вправе отказаться от проведения аукциона в электронной форме на любом этапе проведения аукциона в электронной форме. Сообщение об отказе в проведении аукциона в электронной форме размещается на официальном сайте Электронной площадки. </w:t>
      </w:r>
    </w:p>
    <w:p w:rsidR="006D79C0" w:rsidRPr="008B27F4" w:rsidRDefault="006D79C0" w:rsidP="008B27F4">
      <w:pPr>
        <w:autoSpaceDE w:val="0"/>
        <w:autoSpaceDN w:val="0"/>
        <w:adjustRightInd w:val="0"/>
        <w:spacing w:line="276" w:lineRule="auto"/>
        <w:jc w:val="both"/>
        <w:outlineLvl w:val="0"/>
        <w:rPr>
          <w:b/>
          <w:bCs/>
          <w:spacing w:val="0"/>
        </w:rPr>
      </w:pPr>
    </w:p>
    <w:p w:rsidR="006C7E87" w:rsidRPr="00EF2182" w:rsidRDefault="006C7E87" w:rsidP="00D8556A">
      <w:pPr>
        <w:autoSpaceDE w:val="0"/>
        <w:autoSpaceDN w:val="0"/>
        <w:adjustRightInd w:val="0"/>
        <w:spacing w:line="276" w:lineRule="auto"/>
        <w:jc w:val="center"/>
        <w:outlineLvl w:val="0"/>
        <w:rPr>
          <w:b/>
          <w:bCs/>
          <w:spacing w:val="0"/>
          <w:sz w:val="26"/>
          <w:szCs w:val="26"/>
        </w:rPr>
      </w:pPr>
      <w:r w:rsidRPr="00EF2182">
        <w:rPr>
          <w:b/>
          <w:bCs/>
          <w:spacing w:val="0"/>
          <w:sz w:val="26"/>
          <w:szCs w:val="26"/>
        </w:rPr>
        <w:t>Порядок определения участников аукциона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pacing w:val="0"/>
        </w:rPr>
      </w:pPr>
      <w:r w:rsidRPr="008B27F4">
        <w:rPr>
          <w:spacing w:val="0"/>
        </w:rPr>
        <w:t xml:space="preserve">В день определения участников аукциона </w:t>
      </w:r>
      <w:r w:rsidR="0096165B" w:rsidRPr="008B27F4">
        <w:rPr>
          <w:bCs/>
          <w:spacing w:val="0"/>
        </w:rPr>
        <w:t>Заказчик</w:t>
      </w:r>
      <w:r w:rsidRPr="008B27F4">
        <w:rPr>
          <w:bCs/>
          <w:spacing w:val="0"/>
        </w:rPr>
        <w:t xml:space="preserve"> </w:t>
      </w:r>
      <w:r w:rsidRPr="008B27F4">
        <w:rPr>
          <w:spacing w:val="0"/>
        </w:rPr>
        <w:t>рассматривает заявки и документы Претендентов, устанавливает факт своевременного поступления на счет Продавца установленных сумм задатков.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Решение о признании Претендентов участниками аукциона оформляется протоколом, в котором приводятся перечень всех принятых заявок с указанием имен (наименований)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EF2182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 xml:space="preserve">При наличии оснований для признания аукциона несостоявшимся </w:t>
      </w:r>
      <w:r w:rsidR="0096165B" w:rsidRPr="008B27F4">
        <w:rPr>
          <w:spacing w:val="0"/>
        </w:rPr>
        <w:t>Заказчик</w:t>
      </w:r>
      <w:r w:rsidRPr="008B27F4">
        <w:rPr>
          <w:spacing w:val="0"/>
        </w:rPr>
        <w:t xml:space="preserve"> принимает соответствующее решение, которое оформляется протоколом.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с даты оформления данного решения протоколом.</w:t>
      </w:r>
    </w:p>
    <w:p w:rsidR="006C7E87" w:rsidRPr="008B27F4" w:rsidRDefault="006C7E87" w:rsidP="004103BC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 xml:space="preserve">Претендент, допущенный к участию в аукционе, приобретает статус участника аукциона с момента оформления </w:t>
      </w:r>
      <w:r w:rsidR="0096165B" w:rsidRPr="008B27F4">
        <w:rPr>
          <w:spacing w:val="0"/>
        </w:rPr>
        <w:t xml:space="preserve">Заказчиком </w:t>
      </w:r>
      <w:r w:rsidRPr="008B27F4">
        <w:rPr>
          <w:spacing w:val="0"/>
        </w:rPr>
        <w:t>протокола о признании Претендентов участниками аукциона.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i/>
          <w:spacing w:val="0"/>
        </w:rPr>
      </w:pPr>
      <w:r w:rsidRPr="008B27F4">
        <w:rPr>
          <w:b/>
          <w:i/>
          <w:spacing w:val="0"/>
        </w:rPr>
        <w:t>Претендент не допускается к участию в аукционе по следующим основаниям</w:t>
      </w:r>
      <w:r w:rsidRPr="008B27F4">
        <w:rPr>
          <w:i/>
          <w:spacing w:val="0"/>
        </w:rPr>
        <w:t>: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  <w:r w:rsidRPr="008B27F4">
        <w:rPr>
          <w:spacing w:val="0"/>
        </w:rPr>
        <w:t>–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  <w:r w:rsidRPr="008B27F4">
        <w:rPr>
          <w:spacing w:val="0"/>
        </w:rPr>
        <w:t>– представлены не все документы в соответствии с перечнем, указанным в настоящем информационном сообщении, либо они оформлены ненадлежащим образом;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  <w:r w:rsidRPr="008B27F4">
        <w:rPr>
          <w:spacing w:val="0"/>
        </w:rPr>
        <w:t>– заявка подана лицом, не уполномоченным Претендентом на осуществление таких действий;</w:t>
      </w:r>
    </w:p>
    <w:p w:rsidR="006C7E87" w:rsidRPr="008B27F4" w:rsidRDefault="006C7E87" w:rsidP="004D5BD9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Перечень указанных оснований отказа Претенденту в участии в аукционе является исчерпывающим.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 xml:space="preserve">В случае отсутствия заявок на участие в аукционе либо если в аукционе принял участие только один участник, </w:t>
      </w:r>
      <w:r w:rsidR="0096165B" w:rsidRPr="008B27F4">
        <w:rPr>
          <w:spacing w:val="0"/>
        </w:rPr>
        <w:t>Заказчик</w:t>
      </w:r>
      <w:r w:rsidRPr="008B27F4">
        <w:rPr>
          <w:spacing w:val="0"/>
        </w:rPr>
        <w:t xml:space="preserve"> признает аукцион несостоявшимся.</w:t>
      </w:r>
    </w:p>
    <w:p w:rsidR="00A65231" w:rsidRDefault="00A65231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 xml:space="preserve">В случае признания аукциона несостоявшимся по причине участия только одного участника, </w:t>
      </w:r>
      <w:r w:rsidR="002C5CCE" w:rsidRPr="008B27F4">
        <w:rPr>
          <w:spacing w:val="0"/>
        </w:rPr>
        <w:t xml:space="preserve">с таким участником </w:t>
      </w:r>
      <w:r w:rsidR="00DB3B70" w:rsidRPr="008B27F4">
        <w:rPr>
          <w:spacing w:val="0"/>
        </w:rPr>
        <w:t>заключается</w:t>
      </w:r>
      <w:r w:rsidR="002C5CCE" w:rsidRPr="008B27F4">
        <w:rPr>
          <w:spacing w:val="0"/>
        </w:rPr>
        <w:t xml:space="preserve"> договор купли – продажи по начальной цене лота. В та</w:t>
      </w:r>
      <w:r w:rsidR="003F75D3">
        <w:rPr>
          <w:spacing w:val="0"/>
        </w:rPr>
        <w:t>ко</w:t>
      </w:r>
      <w:r w:rsidR="002C5CCE" w:rsidRPr="008B27F4">
        <w:rPr>
          <w:spacing w:val="0"/>
        </w:rPr>
        <w:t xml:space="preserve">м </w:t>
      </w:r>
      <w:r w:rsidR="003F75D3" w:rsidRPr="008B27F4">
        <w:rPr>
          <w:spacing w:val="0"/>
        </w:rPr>
        <w:t>случае, заключение</w:t>
      </w:r>
      <w:r w:rsidR="002C5CCE" w:rsidRPr="008B27F4">
        <w:rPr>
          <w:spacing w:val="0"/>
        </w:rPr>
        <w:t xml:space="preserve"> догов</w:t>
      </w:r>
      <w:r w:rsidR="001B696B">
        <w:rPr>
          <w:spacing w:val="0"/>
        </w:rPr>
        <w:t xml:space="preserve">ора купли – продажи договора с единственным участником проводится после одобрения сделки </w:t>
      </w:r>
      <w:r w:rsidR="0077388B">
        <w:rPr>
          <w:spacing w:val="0"/>
        </w:rPr>
        <w:t>решением единственного акционера</w:t>
      </w:r>
      <w:r w:rsidR="001B696B">
        <w:rPr>
          <w:spacing w:val="0"/>
        </w:rPr>
        <w:t xml:space="preserve"> Продавца</w:t>
      </w:r>
      <w:r w:rsidR="002C5CCE" w:rsidRPr="008B27F4">
        <w:rPr>
          <w:spacing w:val="0"/>
        </w:rPr>
        <w:t>. Отказ от заключения договора купли – продажи является основанием для удержания Организатором торгов зад</w:t>
      </w:r>
      <w:r w:rsidR="001B696B">
        <w:rPr>
          <w:spacing w:val="0"/>
        </w:rPr>
        <w:t>атка такого участника в пользу П</w:t>
      </w:r>
      <w:r w:rsidR="002C5CCE" w:rsidRPr="008B27F4">
        <w:rPr>
          <w:spacing w:val="0"/>
        </w:rPr>
        <w:t>родавца</w:t>
      </w:r>
      <w:r w:rsidR="00DB3B70" w:rsidRPr="008B27F4">
        <w:rPr>
          <w:spacing w:val="0"/>
        </w:rPr>
        <w:t>.</w:t>
      </w:r>
    </w:p>
    <w:p w:rsidR="00A60BB0" w:rsidRPr="008B27F4" w:rsidRDefault="00A60BB0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A60BB0">
        <w:rPr>
          <w:spacing w:val="0"/>
        </w:rPr>
        <w:t>В случае, если аукцион признан несостоявшимся по причине отсутствия заявок, организатор аукциона вправе объявить о проведении нового аукциона в установленном порядке. При этом, в случае объявления о проведении нового аукциона организатор вправе изменить условия аукциона.</w:t>
      </w:r>
    </w:p>
    <w:p w:rsidR="0031516D" w:rsidRPr="008B27F4" w:rsidRDefault="0031516D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</w:p>
    <w:p w:rsidR="006C7E87" w:rsidRPr="00EF2182" w:rsidRDefault="006C7E87" w:rsidP="00D8556A">
      <w:pPr>
        <w:autoSpaceDE w:val="0"/>
        <w:autoSpaceDN w:val="0"/>
        <w:adjustRightInd w:val="0"/>
        <w:spacing w:line="276" w:lineRule="auto"/>
        <w:jc w:val="center"/>
        <w:rPr>
          <w:b/>
          <w:spacing w:val="0"/>
          <w:sz w:val="26"/>
          <w:szCs w:val="26"/>
        </w:rPr>
      </w:pPr>
      <w:r w:rsidRPr="00EF2182">
        <w:rPr>
          <w:b/>
          <w:spacing w:val="0"/>
          <w:sz w:val="26"/>
          <w:szCs w:val="26"/>
        </w:rPr>
        <w:t>Порядок проведения аукциона</w:t>
      </w:r>
    </w:p>
    <w:p w:rsidR="0087243F" w:rsidRPr="008B27F4" w:rsidRDefault="0087243F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3445D6">
        <w:rPr>
          <w:spacing w:val="0"/>
        </w:rPr>
        <w:t>Процедура аукциона проводится путем повышения начальной (минимальной) цены договора заявителями аукциона, которые допущены заказчиком и признанные участниками аукциона. Аукцион проводится в день и время, указанное в извещении о проведении аукциона в соответствии с регламентом проведения аукциона на повышени</w:t>
      </w:r>
      <w:r w:rsidR="00025671">
        <w:rPr>
          <w:spacing w:val="0"/>
        </w:rPr>
        <w:t>е</w:t>
      </w:r>
      <w:r w:rsidRPr="003445D6">
        <w:rPr>
          <w:spacing w:val="0"/>
        </w:rPr>
        <w:t xml:space="preserve"> электронной торговой площадки.</w:t>
      </w:r>
    </w:p>
    <w:p w:rsidR="00241818" w:rsidRPr="00FB6E52" w:rsidRDefault="00241818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FB6E52">
        <w:rPr>
          <w:spacing w:val="0"/>
        </w:rPr>
        <w:t>Участник аукциона, предложивший наибольшую цену</w:t>
      </w:r>
      <w:r w:rsidR="00191B6E" w:rsidRPr="00FB6E52">
        <w:rPr>
          <w:spacing w:val="0"/>
        </w:rPr>
        <w:t xml:space="preserve">, </w:t>
      </w:r>
      <w:r w:rsidR="00E23F2F" w:rsidRPr="00FB6E52">
        <w:rPr>
          <w:spacing w:val="0"/>
        </w:rPr>
        <w:t>признается его победителем</w:t>
      </w:r>
      <w:r w:rsidR="00191B6E" w:rsidRPr="00FB6E52">
        <w:rPr>
          <w:spacing w:val="0"/>
        </w:rPr>
        <w:t>.</w:t>
      </w:r>
      <w:r w:rsidRPr="00FB6E52">
        <w:rPr>
          <w:spacing w:val="0"/>
        </w:rPr>
        <w:t xml:space="preserve"> 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Протокол об итогах аукциона с момента его утверждения является документом, удостоверяющим право победителя на заключение договора купли-продажи имущества.</w:t>
      </w:r>
    </w:p>
    <w:p w:rsidR="006C7E87" w:rsidRDefault="006C7E87" w:rsidP="008B27F4">
      <w:pPr>
        <w:autoSpaceDE w:val="0"/>
        <w:autoSpaceDN w:val="0"/>
        <w:adjustRightInd w:val="0"/>
        <w:spacing w:line="276" w:lineRule="auto"/>
        <w:jc w:val="both"/>
        <w:outlineLvl w:val="0"/>
        <w:rPr>
          <w:b/>
          <w:bCs/>
          <w:spacing w:val="0"/>
        </w:rPr>
      </w:pPr>
    </w:p>
    <w:p w:rsidR="006C7E87" w:rsidRPr="00EF2182" w:rsidRDefault="006C7E87" w:rsidP="00EF2182">
      <w:pPr>
        <w:autoSpaceDE w:val="0"/>
        <w:autoSpaceDN w:val="0"/>
        <w:adjustRightInd w:val="0"/>
        <w:jc w:val="center"/>
        <w:outlineLvl w:val="0"/>
        <w:rPr>
          <w:b/>
          <w:bCs/>
          <w:spacing w:val="0"/>
          <w:sz w:val="26"/>
          <w:szCs w:val="26"/>
        </w:rPr>
      </w:pPr>
      <w:r w:rsidRPr="00EF2182">
        <w:rPr>
          <w:b/>
          <w:bCs/>
          <w:spacing w:val="0"/>
          <w:sz w:val="26"/>
          <w:szCs w:val="26"/>
        </w:rPr>
        <w:t xml:space="preserve">Порядок заключения </w:t>
      </w:r>
      <w:r w:rsidR="008B27F4" w:rsidRPr="00EF2182">
        <w:rPr>
          <w:b/>
          <w:bCs/>
          <w:spacing w:val="0"/>
          <w:sz w:val="26"/>
          <w:szCs w:val="26"/>
        </w:rPr>
        <w:t>договоров</w:t>
      </w:r>
      <w:r w:rsidR="00EF2182">
        <w:rPr>
          <w:b/>
          <w:bCs/>
          <w:spacing w:val="0"/>
          <w:sz w:val="26"/>
          <w:szCs w:val="26"/>
        </w:rPr>
        <w:t xml:space="preserve"> </w:t>
      </w:r>
      <w:r w:rsidRPr="00EF2182">
        <w:rPr>
          <w:b/>
          <w:bCs/>
          <w:spacing w:val="0"/>
          <w:sz w:val="26"/>
          <w:szCs w:val="26"/>
        </w:rPr>
        <w:t>по итогам аукциона</w:t>
      </w:r>
    </w:p>
    <w:p w:rsidR="00A60BB0" w:rsidRDefault="00A60BB0" w:rsidP="00A60BB0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A60BB0">
        <w:rPr>
          <w:spacing w:val="0"/>
        </w:rPr>
        <w:lastRenderedPageBreak/>
        <w:t>Договор готовится Продавцом аукциона и подписывается с победителем аукциона не ранее, чем через 10 </w:t>
      </w:r>
      <w:r w:rsidR="00C5209E">
        <w:rPr>
          <w:spacing w:val="0"/>
        </w:rPr>
        <w:t xml:space="preserve">рабочих </w:t>
      </w:r>
      <w:r w:rsidRPr="00A60BB0">
        <w:rPr>
          <w:spacing w:val="0"/>
        </w:rPr>
        <w:t xml:space="preserve">дней и не позднее, чем </w:t>
      </w:r>
      <w:r w:rsidR="00AA1EA8" w:rsidRPr="00AA1EA8">
        <w:rPr>
          <w:spacing w:val="0"/>
        </w:rPr>
        <w:t>через 3</w:t>
      </w:r>
      <w:r w:rsidRPr="00AA1EA8">
        <w:rPr>
          <w:spacing w:val="0"/>
        </w:rPr>
        <w:t xml:space="preserve">0 </w:t>
      </w:r>
      <w:r w:rsidR="00C5209E">
        <w:rPr>
          <w:spacing w:val="0"/>
        </w:rPr>
        <w:t xml:space="preserve">рабочих </w:t>
      </w:r>
      <w:r w:rsidRPr="00AA1EA8">
        <w:rPr>
          <w:spacing w:val="0"/>
        </w:rPr>
        <w:t xml:space="preserve">дней </w:t>
      </w:r>
      <w:r w:rsidRPr="00A60BB0">
        <w:rPr>
          <w:spacing w:val="0"/>
        </w:rPr>
        <w:t>после подведения итогов аукциона.</w:t>
      </w:r>
    </w:p>
    <w:p w:rsidR="004D5BD9" w:rsidRPr="00A60BB0" w:rsidRDefault="004D5BD9" w:rsidP="00A60BB0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B32AB8">
        <w:rPr>
          <w:spacing w:val="0"/>
        </w:rPr>
        <w:t>Форма д</w:t>
      </w:r>
      <w:r w:rsidR="00772F7C" w:rsidRPr="00B32AB8">
        <w:rPr>
          <w:spacing w:val="0"/>
        </w:rPr>
        <w:t>оговора приведена в Приложении 1 к настоящей документации</w:t>
      </w:r>
      <w:r w:rsidRPr="00B32AB8">
        <w:rPr>
          <w:spacing w:val="0"/>
        </w:rPr>
        <w:t>.</w:t>
      </w:r>
    </w:p>
    <w:p w:rsidR="00A60BB0" w:rsidRPr="00A60BB0" w:rsidRDefault="00A60BB0" w:rsidP="00A60BB0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A60BB0">
        <w:rPr>
          <w:spacing w:val="0"/>
        </w:rPr>
        <w:t xml:space="preserve">В течение 10 (десяти) календарных дней после дня проведения итогов аукциона победитель аукциона обращается с заявлением о подготовке и выдаче договора. </w:t>
      </w:r>
    </w:p>
    <w:p w:rsidR="00A60BB0" w:rsidRPr="008B27F4" w:rsidRDefault="00A60BB0" w:rsidP="00A60BB0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Задаток, внесенный покупателем на счет Продавца, засчитывается в оплату приобретенного имущества.</w:t>
      </w:r>
    </w:p>
    <w:p w:rsidR="00A60BB0" w:rsidRPr="00A60BB0" w:rsidRDefault="00A60BB0" w:rsidP="00A60BB0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A55282">
        <w:rPr>
          <w:spacing w:val="0"/>
        </w:rPr>
        <w:t xml:space="preserve">В случае, если победитель аукциона отказался от подписания </w:t>
      </w:r>
      <w:r w:rsidR="00B4411F" w:rsidRPr="00A55282">
        <w:rPr>
          <w:spacing w:val="0"/>
        </w:rPr>
        <w:t xml:space="preserve"> </w:t>
      </w:r>
      <w:r w:rsidRPr="00A55282">
        <w:rPr>
          <w:spacing w:val="0"/>
        </w:rPr>
        <w:t xml:space="preserve"> </w:t>
      </w:r>
      <w:r w:rsidR="00A55282">
        <w:rPr>
          <w:spacing w:val="0"/>
        </w:rPr>
        <w:t xml:space="preserve">договора купли-продажи </w:t>
      </w:r>
      <w:r w:rsidRPr="00A60BB0">
        <w:rPr>
          <w:spacing w:val="0"/>
        </w:rPr>
        <w:t>или не обратился к Продавцу с заявлением о заключении договора в установленный срок, победитель аукциона признается уклонившимся от заключения договора и денежные средства, внесенные им в качестве обеспечения заявки, не возвращаются.</w:t>
      </w:r>
    </w:p>
    <w:p w:rsidR="008C09E8" w:rsidRPr="008B27F4" w:rsidRDefault="00EB0CEA" w:rsidP="00A60BB0">
      <w:pPr>
        <w:autoSpaceDE w:val="0"/>
        <w:autoSpaceDN w:val="0"/>
        <w:adjustRightInd w:val="0"/>
        <w:spacing w:line="276" w:lineRule="auto"/>
        <w:jc w:val="both"/>
        <w:rPr>
          <w:b/>
          <w:bCs/>
          <w:spacing w:val="0"/>
        </w:rPr>
      </w:pPr>
      <w:r>
        <w:rPr>
          <w:spacing w:val="0"/>
        </w:rPr>
        <w:t xml:space="preserve">           </w:t>
      </w:r>
    </w:p>
    <w:p w:rsidR="006C7E87" w:rsidRPr="00E43E00" w:rsidRDefault="006C7E87" w:rsidP="00E43E00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B32AB8">
        <w:rPr>
          <w:spacing w:val="0"/>
        </w:rPr>
        <w:t>С иной информацией Претендент может ознакомиться, обратившись</w:t>
      </w:r>
      <w:r w:rsidR="002416CF" w:rsidRPr="00B32AB8">
        <w:rPr>
          <w:spacing w:val="0"/>
        </w:rPr>
        <w:t xml:space="preserve"> п</w:t>
      </w:r>
      <w:r w:rsidRPr="00B32AB8">
        <w:rPr>
          <w:spacing w:val="0"/>
        </w:rPr>
        <w:t>о телефонам</w:t>
      </w:r>
      <w:r w:rsidR="00AA044C" w:rsidRPr="00B32AB8">
        <w:rPr>
          <w:spacing w:val="0"/>
        </w:rPr>
        <w:t xml:space="preserve"> +7(</w:t>
      </w:r>
      <w:r w:rsidR="00A60BB0" w:rsidRPr="00B32AB8">
        <w:rPr>
          <w:spacing w:val="0"/>
        </w:rPr>
        <w:t>8352</w:t>
      </w:r>
      <w:r w:rsidR="00AA044C" w:rsidRPr="00B32AB8">
        <w:rPr>
          <w:spacing w:val="0"/>
        </w:rPr>
        <w:t xml:space="preserve">) </w:t>
      </w:r>
      <w:r w:rsidR="00E43E00" w:rsidRPr="00B32AB8">
        <w:rPr>
          <w:spacing w:val="0"/>
        </w:rPr>
        <w:t>54-01-79</w:t>
      </w:r>
      <w:r w:rsidR="00AA044C" w:rsidRPr="00B32AB8">
        <w:rPr>
          <w:spacing w:val="0"/>
        </w:rPr>
        <w:t xml:space="preserve">, </w:t>
      </w:r>
      <w:r w:rsidR="00E43E00" w:rsidRPr="00B32AB8">
        <w:rPr>
          <w:spacing w:val="0"/>
        </w:rPr>
        <w:t>51-17-96</w:t>
      </w:r>
      <w:r w:rsidRPr="00B32AB8">
        <w:rPr>
          <w:spacing w:val="0"/>
        </w:rPr>
        <w:t xml:space="preserve"> или по электронной почте: </w:t>
      </w:r>
      <w:hyperlink r:id="rId11" w:history="1">
        <w:r w:rsidR="003B70CF" w:rsidRPr="00660F16">
          <w:rPr>
            <w:rStyle w:val="ab"/>
            <w:lang w:val="en-US"/>
          </w:rPr>
          <w:t>eoi</w:t>
        </w:r>
        <w:r w:rsidR="003B70CF" w:rsidRPr="00660F16">
          <w:rPr>
            <w:rStyle w:val="ab"/>
          </w:rPr>
          <w:t>@</w:t>
        </w:r>
        <w:r w:rsidR="003B70CF" w:rsidRPr="00660F16">
          <w:rPr>
            <w:rStyle w:val="ab"/>
            <w:lang w:val="en-US"/>
          </w:rPr>
          <w:t>chsetgaz</w:t>
        </w:r>
        <w:r w:rsidR="003B70CF" w:rsidRPr="00660F16">
          <w:rPr>
            <w:rStyle w:val="ab"/>
          </w:rPr>
          <w:t>.</w:t>
        </w:r>
        <w:r w:rsidR="003B70CF" w:rsidRPr="00660F16">
          <w:rPr>
            <w:rStyle w:val="ab"/>
            <w:lang w:val="en-US"/>
          </w:rPr>
          <w:t>ru</w:t>
        </w:r>
      </w:hyperlink>
      <w:r w:rsidR="00E43E00" w:rsidRPr="00B32AB8">
        <w:t xml:space="preserve">, </w:t>
      </w:r>
      <w:hyperlink r:id="rId12" w:history="1">
        <w:r w:rsidR="00E43E00" w:rsidRPr="00B32AB8">
          <w:rPr>
            <w:rStyle w:val="ab"/>
            <w:lang w:val="en-US"/>
          </w:rPr>
          <w:t>sve</w:t>
        </w:r>
        <w:r w:rsidR="00E43E00" w:rsidRPr="00B32AB8">
          <w:rPr>
            <w:rStyle w:val="ab"/>
          </w:rPr>
          <w:t>@</w:t>
        </w:r>
        <w:r w:rsidR="00E43E00" w:rsidRPr="00B32AB8">
          <w:rPr>
            <w:rStyle w:val="ab"/>
            <w:lang w:val="en-US"/>
          </w:rPr>
          <w:t>chsetgaz</w:t>
        </w:r>
        <w:r w:rsidR="00E43E00" w:rsidRPr="00B32AB8">
          <w:rPr>
            <w:rStyle w:val="ab"/>
          </w:rPr>
          <w:t>.</w:t>
        </w:r>
        <w:r w:rsidR="00E43E00" w:rsidRPr="00B32AB8">
          <w:rPr>
            <w:rStyle w:val="ab"/>
            <w:lang w:val="en-US"/>
          </w:rPr>
          <w:t>ru</w:t>
        </w:r>
      </w:hyperlink>
      <w:r w:rsidR="00E43E00" w:rsidRPr="00B32AB8">
        <w:t xml:space="preserve"> </w:t>
      </w:r>
      <w:r w:rsidRPr="00B32AB8">
        <w:rPr>
          <w:spacing w:val="0"/>
        </w:rPr>
        <w:t>с указанием сути запроса.</w:t>
      </w:r>
    </w:p>
    <w:p w:rsidR="002416CF" w:rsidRPr="008B27F4" w:rsidRDefault="006C7E87" w:rsidP="008B27F4">
      <w:pPr>
        <w:autoSpaceDE w:val="0"/>
        <w:autoSpaceDN w:val="0"/>
        <w:adjustRightInd w:val="0"/>
        <w:spacing w:line="276" w:lineRule="auto"/>
        <w:ind w:left="-567" w:right="-284"/>
        <w:jc w:val="center"/>
        <w:rPr>
          <w:b/>
          <w:sz w:val="28"/>
          <w:szCs w:val="28"/>
        </w:rPr>
      </w:pPr>
      <w:r w:rsidRPr="008B27F4">
        <w:br w:type="page"/>
      </w:r>
      <w:r w:rsidR="002416CF" w:rsidRPr="008B27F4">
        <w:rPr>
          <w:b/>
          <w:sz w:val="28"/>
          <w:szCs w:val="28"/>
        </w:rPr>
        <w:lastRenderedPageBreak/>
        <w:t>Информационная карта аукциона.</w:t>
      </w:r>
    </w:p>
    <w:p w:rsidR="002416CF" w:rsidRPr="008B27F4" w:rsidRDefault="002416CF" w:rsidP="008B27F4">
      <w:pPr>
        <w:autoSpaceDE w:val="0"/>
        <w:autoSpaceDN w:val="0"/>
        <w:adjustRightInd w:val="0"/>
        <w:spacing w:line="276" w:lineRule="auto"/>
        <w:ind w:left="-567" w:right="-284"/>
        <w:jc w:val="both"/>
        <w:rPr>
          <w:b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"/>
        <w:gridCol w:w="3483"/>
        <w:gridCol w:w="6502"/>
      </w:tblGrid>
      <w:tr w:rsidR="008B27F4" w:rsidRPr="008B27F4" w:rsidTr="004D5BD9">
        <w:trPr>
          <w:trHeight w:val="432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b/>
                <w:i/>
                <w:color w:val="000000"/>
              </w:rPr>
            </w:pPr>
            <w:r w:rsidRPr="007A7E2C">
              <w:rPr>
                <w:b/>
                <w:i/>
                <w:color w:val="000000"/>
              </w:rPr>
              <w:t>№</w:t>
            </w:r>
          </w:p>
          <w:p w:rsidR="002416CF" w:rsidRPr="007A7E2C" w:rsidRDefault="002416CF" w:rsidP="004D5BD9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b/>
                <w:i/>
                <w:color w:val="000000"/>
              </w:rPr>
            </w:pPr>
            <w:r w:rsidRPr="007A7E2C">
              <w:rPr>
                <w:b/>
                <w:i/>
                <w:color w:val="000000"/>
              </w:rPr>
              <w:t>п/п</w:t>
            </w:r>
          </w:p>
        </w:tc>
        <w:tc>
          <w:tcPr>
            <w:tcW w:w="3483" w:type="dxa"/>
            <w:tcBorders>
              <w:bottom w:val="single" w:sz="4" w:space="0" w:color="auto"/>
            </w:tcBorders>
            <w:vAlign w:val="center"/>
          </w:tcPr>
          <w:p w:rsidR="002416CF" w:rsidRPr="007A7E2C" w:rsidRDefault="002416CF" w:rsidP="008B27F4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b/>
                <w:i/>
                <w:color w:val="000000"/>
              </w:rPr>
            </w:pPr>
            <w:r w:rsidRPr="007A7E2C">
              <w:rPr>
                <w:b/>
                <w:i/>
                <w:color w:val="000000"/>
              </w:rPr>
              <w:t>Наименование пункта</w:t>
            </w:r>
          </w:p>
        </w:tc>
        <w:tc>
          <w:tcPr>
            <w:tcW w:w="6502" w:type="dxa"/>
            <w:vAlign w:val="center"/>
          </w:tcPr>
          <w:p w:rsidR="002416CF" w:rsidRPr="007A7E2C" w:rsidRDefault="002416CF" w:rsidP="008B27F4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b/>
                <w:i/>
                <w:color w:val="000000"/>
              </w:rPr>
            </w:pPr>
            <w:r w:rsidRPr="007A7E2C">
              <w:rPr>
                <w:b/>
                <w:i/>
                <w:color w:val="000000"/>
              </w:rPr>
              <w:t>Текст пояснений</w:t>
            </w:r>
          </w:p>
        </w:tc>
      </w:tr>
      <w:tr w:rsidR="008B27F4" w:rsidRPr="008B27F4" w:rsidTr="004D5BD9">
        <w:trPr>
          <w:trHeight w:val="497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2416CF" w:rsidP="008B27F4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 xml:space="preserve">Предмет </w:t>
            </w:r>
            <w:r w:rsidRPr="008B27F4">
              <w:t>аукциона</w:t>
            </w:r>
          </w:p>
        </w:tc>
        <w:tc>
          <w:tcPr>
            <w:tcW w:w="6502" w:type="dxa"/>
            <w:vAlign w:val="center"/>
          </w:tcPr>
          <w:p w:rsidR="002416CF" w:rsidRPr="007A7E2C" w:rsidRDefault="00E43E00" w:rsidP="00D743D0">
            <w:pPr>
              <w:pStyle w:val="3"/>
              <w:widowControl w:val="0"/>
              <w:spacing w:after="0"/>
              <w:ind w:left="0"/>
              <w:jc w:val="both"/>
              <w:rPr>
                <w:iCs/>
                <w:color w:val="000000"/>
              </w:rPr>
            </w:pPr>
            <w:r w:rsidRPr="008407A4">
              <w:rPr>
                <w:sz w:val="24"/>
                <w:szCs w:val="24"/>
              </w:rPr>
              <w:t xml:space="preserve">право заключения </w:t>
            </w:r>
            <w:r>
              <w:rPr>
                <w:sz w:val="24"/>
                <w:szCs w:val="24"/>
              </w:rPr>
              <w:t>д</w:t>
            </w:r>
            <w:r w:rsidRPr="008407A4">
              <w:rPr>
                <w:sz w:val="24"/>
                <w:szCs w:val="24"/>
              </w:rPr>
              <w:t>оговора</w:t>
            </w:r>
            <w:r>
              <w:rPr>
                <w:sz w:val="24"/>
                <w:szCs w:val="24"/>
              </w:rPr>
              <w:t xml:space="preserve"> </w:t>
            </w:r>
            <w:r w:rsidRPr="008407A4">
              <w:rPr>
                <w:sz w:val="24"/>
                <w:szCs w:val="24"/>
              </w:rPr>
              <w:t xml:space="preserve">купли-продажи </w:t>
            </w:r>
            <w:r>
              <w:rPr>
                <w:sz w:val="24"/>
                <w:szCs w:val="24"/>
              </w:rPr>
              <w:t xml:space="preserve">имущества, </w:t>
            </w:r>
            <w:r w:rsidR="0068484C">
              <w:rPr>
                <w:sz w:val="24"/>
                <w:szCs w:val="24"/>
              </w:rPr>
              <w:t>ра</w:t>
            </w:r>
            <w:r>
              <w:rPr>
                <w:sz w:val="24"/>
                <w:szCs w:val="24"/>
              </w:rPr>
              <w:t>сположенного</w:t>
            </w:r>
            <w:r w:rsidR="0068484C">
              <w:rPr>
                <w:sz w:val="24"/>
                <w:szCs w:val="24"/>
              </w:rPr>
              <w:t xml:space="preserve"> по адресу: </w:t>
            </w:r>
            <w:r w:rsidR="00023D33" w:rsidRPr="00044635">
              <w:rPr>
                <w:sz w:val="24"/>
                <w:szCs w:val="24"/>
              </w:rPr>
              <w:t>Чувашская Р</w:t>
            </w:r>
            <w:r w:rsidR="00023D33">
              <w:rPr>
                <w:sz w:val="24"/>
                <w:szCs w:val="24"/>
              </w:rPr>
              <w:t>еспублика, с. Шемурша, ул. В.И. </w:t>
            </w:r>
            <w:r w:rsidR="00023D33" w:rsidRPr="00044635">
              <w:rPr>
                <w:sz w:val="24"/>
                <w:szCs w:val="24"/>
              </w:rPr>
              <w:t>Максимова, д. 2</w:t>
            </w:r>
            <w:r w:rsidR="00023D33">
              <w:rPr>
                <w:sz w:val="24"/>
                <w:szCs w:val="24"/>
              </w:rPr>
              <w:t xml:space="preserve">, </w:t>
            </w:r>
            <w:r w:rsidR="00E23F2F" w:rsidRPr="00FB6E52">
              <w:rPr>
                <w:sz w:val="24"/>
                <w:szCs w:val="24"/>
              </w:rPr>
              <w:t xml:space="preserve">согласно Перечню </w:t>
            </w:r>
            <w:r w:rsidR="00E23F2F" w:rsidRPr="00FB6E52">
              <w:rPr>
                <w:rFonts w:eastAsia="Arial+FPEF"/>
                <w:sz w:val="24"/>
                <w:szCs w:val="24"/>
              </w:rPr>
              <w:t>выставляемого на аукцион имущества</w:t>
            </w:r>
            <w:r w:rsidR="00E23F2F" w:rsidRPr="00FB6E52">
              <w:rPr>
                <w:sz w:val="24"/>
                <w:szCs w:val="24"/>
              </w:rPr>
              <w:t xml:space="preserve"> (приложение). </w:t>
            </w:r>
          </w:p>
        </w:tc>
      </w:tr>
      <w:tr w:rsidR="008B27F4" w:rsidRPr="008B27F4" w:rsidTr="004D5BD9">
        <w:trPr>
          <w:trHeight w:val="420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2416CF" w:rsidP="008B27F4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>Наименование Заказчика</w:t>
            </w:r>
          </w:p>
        </w:tc>
        <w:tc>
          <w:tcPr>
            <w:tcW w:w="6502" w:type="dxa"/>
            <w:vAlign w:val="center"/>
          </w:tcPr>
          <w:p w:rsidR="002416CF" w:rsidRPr="003445D6" w:rsidRDefault="002416CF" w:rsidP="00E43E00">
            <w:pPr>
              <w:widowControl w:val="0"/>
              <w:spacing w:line="276" w:lineRule="auto"/>
              <w:jc w:val="both"/>
              <w:rPr>
                <w:iCs/>
                <w:color w:val="000000"/>
              </w:rPr>
            </w:pPr>
            <w:r w:rsidRPr="007A7E2C">
              <w:rPr>
                <w:color w:val="000000"/>
              </w:rPr>
              <w:t xml:space="preserve">Контактное лицо: </w:t>
            </w:r>
            <w:r w:rsidR="00E43E00">
              <w:rPr>
                <w:color w:val="000000"/>
              </w:rPr>
              <w:t>Игонина Ольга Петровна</w:t>
            </w:r>
          </w:p>
        </w:tc>
      </w:tr>
      <w:tr w:rsidR="008B27F4" w:rsidRPr="008B27F4" w:rsidDel="000F64A7" w:rsidTr="004D5BD9">
        <w:trPr>
          <w:trHeight w:val="554"/>
        </w:trPr>
        <w:tc>
          <w:tcPr>
            <w:tcW w:w="505" w:type="dxa"/>
            <w:vAlign w:val="center"/>
          </w:tcPr>
          <w:p w:rsidR="002416CF" w:rsidRPr="007A7E2C" w:rsidDel="000F64A7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Del="000F64A7" w:rsidRDefault="002416CF" w:rsidP="008B27F4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>Начальная (</w:t>
            </w:r>
            <w:r w:rsidRPr="008B27F4">
              <w:t>минимальная</w:t>
            </w:r>
            <w:r w:rsidRPr="007A7E2C">
              <w:rPr>
                <w:color w:val="000000"/>
              </w:rPr>
              <w:t>) цена</w:t>
            </w:r>
          </w:p>
        </w:tc>
        <w:tc>
          <w:tcPr>
            <w:tcW w:w="6502" w:type="dxa"/>
            <w:vAlign w:val="center"/>
          </w:tcPr>
          <w:p w:rsidR="002416CF" w:rsidRPr="00AA1EA8" w:rsidDel="000F64A7" w:rsidRDefault="00023D33" w:rsidP="00BA14E5">
            <w:pPr>
              <w:shd w:val="clear" w:color="auto" w:fill="FFFFFF"/>
              <w:tabs>
                <w:tab w:val="num" w:pos="720"/>
              </w:tabs>
              <w:spacing w:line="276" w:lineRule="auto"/>
              <w:ind w:right="40"/>
              <w:jc w:val="both"/>
              <w:rPr>
                <w:color w:val="000000"/>
              </w:rPr>
            </w:pPr>
            <w:r>
              <w:rPr>
                <w:rFonts w:eastAsia="Arial+FPEF"/>
              </w:rPr>
              <w:t>95</w:t>
            </w:r>
            <w:r w:rsidR="00BA14E5">
              <w:rPr>
                <w:rFonts w:eastAsia="Arial+FPEF"/>
              </w:rPr>
              <w:t>6</w:t>
            </w:r>
            <w:r>
              <w:rPr>
                <w:rFonts w:eastAsia="Arial+FPEF"/>
              </w:rPr>
              <w:t xml:space="preserve"> 000</w:t>
            </w:r>
            <w:r w:rsidR="00E43E00" w:rsidRPr="00C73E73">
              <w:rPr>
                <w:rFonts w:eastAsia="Arial+FPEF"/>
              </w:rPr>
              <w:t xml:space="preserve"> (</w:t>
            </w:r>
            <w:r>
              <w:rPr>
                <w:rFonts w:eastAsia="Arial+FPEF"/>
              </w:rPr>
              <w:t>девятьсот пятьдесят</w:t>
            </w:r>
            <w:r w:rsidR="004F6F29">
              <w:rPr>
                <w:rFonts w:eastAsia="Arial+FPEF"/>
              </w:rPr>
              <w:t xml:space="preserve"> </w:t>
            </w:r>
            <w:r w:rsidR="00BA14E5">
              <w:rPr>
                <w:rFonts w:eastAsia="Arial+FPEF"/>
              </w:rPr>
              <w:t xml:space="preserve">шесть </w:t>
            </w:r>
            <w:r w:rsidR="004F6F29">
              <w:rPr>
                <w:rFonts w:eastAsia="Arial+FPEF"/>
              </w:rPr>
              <w:t>тысяч</w:t>
            </w:r>
            <w:r w:rsidR="00E43E00" w:rsidRPr="00C73E73">
              <w:rPr>
                <w:rFonts w:eastAsia="Arial+FPEF"/>
              </w:rPr>
              <w:t xml:space="preserve">) рублей </w:t>
            </w:r>
            <w:r w:rsidR="0068484C" w:rsidRPr="00C73E73">
              <w:rPr>
                <w:rFonts w:eastAsia="Arial+FPEF"/>
              </w:rPr>
              <w:t>00</w:t>
            </w:r>
            <w:r w:rsidR="00E43E00" w:rsidRPr="00C73E73">
              <w:rPr>
                <w:rFonts w:eastAsia="Arial+FPEF"/>
              </w:rPr>
              <w:t xml:space="preserve"> копеек, в том числе НДС</w:t>
            </w:r>
            <w:r w:rsidR="00E36872" w:rsidRPr="00C73E73">
              <w:rPr>
                <w:rFonts w:eastAsia="Arial+FPEF"/>
              </w:rPr>
              <w:t>.</w:t>
            </w:r>
            <w:r w:rsidR="00BE2310" w:rsidRPr="00AA1EA8">
              <w:rPr>
                <w:rFonts w:eastAsia="Arial+FPEF"/>
              </w:rPr>
              <w:t xml:space="preserve"> </w:t>
            </w:r>
          </w:p>
        </w:tc>
      </w:tr>
      <w:tr w:rsidR="008B27F4" w:rsidRPr="008B27F4" w:rsidDel="000F64A7" w:rsidTr="004D5BD9">
        <w:trPr>
          <w:trHeight w:val="150"/>
        </w:trPr>
        <w:tc>
          <w:tcPr>
            <w:tcW w:w="505" w:type="dxa"/>
            <w:vAlign w:val="center"/>
          </w:tcPr>
          <w:p w:rsidR="008B27F4" w:rsidRPr="007A7E2C" w:rsidDel="000F64A7" w:rsidRDefault="008B27F4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8B27F4" w:rsidRPr="007A7E2C" w:rsidRDefault="008B27F4" w:rsidP="00E43E00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 xml:space="preserve">Сумма </w:t>
            </w:r>
            <w:r w:rsidR="00E43E00">
              <w:rPr>
                <w:color w:val="000000"/>
              </w:rPr>
              <w:t>задатка</w:t>
            </w:r>
            <w:r w:rsidR="00D8556A" w:rsidRPr="007A7E2C">
              <w:rPr>
                <w:color w:val="000000"/>
              </w:rPr>
              <w:t xml:space="preserve"> </w:t>
            </w:r>
          </w:p>
        </w:tc>
        <w:tc>
          <w:tcPr>
            <w:tcW w:w="6502" w:type="dxa"/>
            <w:vAlign w:val="center"/>
          </w:tcPr>
          <w:p w:rsidR="008B27F4" w:rsidRPr="00AA1EA8" w:rsidDel="000F64A7" w:rsidRDefault="00023D33" w:rsidP="00BA14E5">
            <w:pPr>
              <w:shd w:val="clear" w:color="auto" w:fill="FFFFFF"/>
              <w:tabs>
                <w:tab w:val="num" w:pos="720"/>
              </w:tabs>
              <w:spacing w:line="276" w:lineRule="auto"/>
              <w:ind w:right="40"/>
              <w:jc w:val="both"/>
              <w:rPr>
                <w:color w:val="000000"/>
              </w:rPr>
            </w:pPr>
            <w:r>
              <w:t>95</w:t>
            </w:r>
            <w:r w:rsidR="000273A0" w:rsidRPr="00C73E73">
              <w:t xml:space="preserve"> </w:t>
            </w:r>
            <w:r w:rsidR="00BA14E5">
              <w:t>6</w:t>
            </w:r>
            <w:r w:rsidR="000273A0" w:rsidRPr="00C73E73">
              <w:t>00</w:t>
            </w:r>
            <w:r w:rsidR="00BE2310" w:rsidRPr="00C73E73">
              <w:t xml:space="preserve"> (</w:t>
            </w:r>
            <w:r>
              <w:t>девяносто пять</w:t>
            </w:r>
            <w:r w:rsidR="004F6F29">
              <w:t xml:space="preserve"> тысяч</w:t>
            </w:r>
            <w:r w:rsidR="00BA14E5">
              <w:t xml:space="preserve"> шестьсот</w:t>
            </w:r>
            <w:r w:rsidR="00E43E00" w:rsidRPr="00C73E73">
              <w:t>) рубл</w:t>
            </w:r>
            <w:r w:rsidR="004F6F29">
              <w:t>ей</w:t>
            </w:r>
            <w:r w:rsidR="00E43E00" w:rsidRPr="00AA1EA8">
              <w:t xml:space="preserve"> </w:t>
            </w:r>
            <w:r w:rsidR="00DD49C6" w:rsidRPr="00DD49C6">
              <w:t>00</w:t>
            </w:r>
            <w:r w:rsidR="00E43E00" w:rsidRPr="00DD49C6">
              <w:t xml:space="preserve"> копеек</w:t>
            </w:r>
            <w:r w:rsidR="00E36872" w:rsidRPr="00DD49C6">
              <w:rPr>
                <w:rFonts w:eastAsia="Arial+FPEF"/>
              </w:rPr>
              <w:t>.</w:t>
            </w:r>
          </w:p>
        </w:tc>
      </w:tr>
      <w:tr w:rsidR="008B27F4" w:rsidRPr="008B27F4" w:rsidDel="000F64A7" w:rsidTr="004D5BD9">
        <w:trPr>
          <w:trHeight w:val="150"/>
        </w:trPr>
        <w:tc>
          <w:tcPr>
            <w:tcW w:w="505" w:type="dxa"/>
            <w:vAlign w:val="center"/>
          </w:tcPr>
          <w:p w:rsidR="008B27F4" w:rsidRPr="007A7E2C" w:rsidDel="000F64A7" w:rsidRDefault="008B27F4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8B27F4" w:rsidRPr="007A7E2C" w:rsidRDefault="008B27F4" w:rsidP="008B27F4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>Шаг аукциона</w:t>
            </w:r>
          </w:p>
        </w:tc>
        <w:tc>
          <w:tcPr>
            <w:tcW w:w="6502" w:type="dxa"/>
            <w:vAlign w:val="center"/>
          </w:tcPr>
          <w:p w:rsidR="008B27F4" w:rsidRPr="00EB0CEA" w:rsidDel="000F64A7" w:rsidRDefault="002F3277" w:rsidP="00CD6C59">
            <w:pPr>
              <w:shd w:val="clear" w:color="auto" w:fill="FFFFFF"/>
              <w:tabs>
                <w:tab w:val="num" w:pos="720"/>
              </w:tabs>
              <w:spacing w:line="276" w:lineRule="auto"/>
              <w:ind w:right="4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D6C59">
              <w:rPr>
                <w:color w:val="000000"/>
              </w:rPr>
              <w:t>%</w:t>
            </w:r>
            <w:r w:rsidR="001448F2">
              <w:rPr>
                <w:color w:val="000000"/>
              </w:rPr>
              <w:t xml:space="preserve"> от начальной цены</w:t>
            </w:r>
          </w:p>
        </w:tc>
      </w:tr>
      <w:tr w:rsidR="00D8556A" w:rsidRPr="008B27F4" w:rsidDel="000F64A7" w:rsidTr="004D5BD9">
        <w:trPr>
          <w:trHeight w:val="150"/>
        </w:trPr>
        <w:tc>
          <w:tcPr>
            <w:tcW w:w="505" w:type="dxa"/>
            <w:vAlign w:val="center"/>
          </w:tcPr>
          <w:p w:rsidR="00D8556A" w:rsidRPr="007A7E2C" w:rsidDel="000F64A7" w:rsidRDefault="00D8556A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D8556A" w:rsidRPr="007A7E2C" w:rsidRDefault="00D8556A" w:rsidP="008B27F4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D8556A">
              <w:rPr>
                <w:color w:val="000000"/>
              </w:rPr>
              <w:t>ремя ожидания ценового предложения в ходе аукциона</w:t>
            </w:r>
          </w:p>
        </w:tc>
        <w:tc>
          <w:tcPr>
            <w:tcW w:w="6502" w:type="dxa"/>
            <w:vAlign w:val="center"/>
          </w:tcPr>
          <w:p w:rsidR="00D8556A" w:rsidRPr="00EB0CEA" w:rsidDel="000F64A7" w:rsidRDefault="00493678" w:rsidP="002F5971">
            <w:pPr>
              <w:shd w:val="clear" w:color="auto" w:fill="FFFFFF"/>
              <w:tabs>
                <w:tab w:val="num" w:pos="720"/>
              </w:tabs>
              <w:spacing w:line="276" w:lineRule="auto"/>
              <w:ind w:right="40"/>
              <w:jc w:val="both"/>
              <w:rPr>
                <w:color w:val="000000"/>
              </w:rPr>
            </w:pPr>
            <w:r>
              <w:t>5</w:t>
            </w:r>
            <w:r w:rsidR="00341AB4" w:rsidRPr="00AA1EA8">
              <w:t xml:space="preserve"> </w:t>
            </w:r>
            <w:r w:rsidR="001B696B" w:rsidRPr="00AA1EA8">
              <w:t>м</w:t>
            </w:r>
            <w:r w:rsidR="00EB0CEA" w:rsidRPr="00AA1EA8">
              <w:t>инут</w:t>
            </w:r>
          </w:p>
        </w:tc>
      </w:tr>
      <w:tr w:rsidR="008B27F4" w:rsidRPr="008B27F4" w:rsidDel="000F64A7" w:rsidTr="004D5BD9">
        <w:trPr>
          <w:trHeight w:val="131"/>
        </w:trPr>
        <w:tc>
          <w:tcPr>
            <w:tcW w:w="505" w:type="dxa"/>
            <w:vAlign w:val="center"/>
          </w:tcPr>
          <w:p w:rsidR="002416CF" w:rsidRPr="007A7E2C" w:rsidDel="000F64A7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Del="000F64A7" w:rsidRDefault="002416CF" w:rsidP="008B27F4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>Порядок формирования цены договора</w:t>
            </w:r>
          </w:p>
        </w:tc>
        <w:tc>
          <w:tcPr>
            <w:tcW w:w="6502" w:type="dxa"/>
            <w:vAlign w:val="center"/>
          </w:tcPr>
          <w:p w:rsidR="002416CF" w:rsidRPr="00B32AB8" w:rsidDel="000F64A7" w:rsidRDefault="002416CF" w:rsidP="008B27F4">
            <w:pPr>
              <w:shd w:val="clear" w:color="auto" w:fill="FFFFFF"/>
              <w:tabs>
                <w:tab w:val="num" w:pos="720"/>
              </w:tabs>
              <w:spacing w:line="276" w:lineRule="auto"/>
              <w:ind w:right="40"/>
              <w:jc w:val="both"/>
              <w:rPr>
                <w:b/>
                <w:color w:val="000000"/>
              </w:rPr>
            </w:pPr>
            <w:r w:rsidRPr="00B32AB8">
              <w:rPr>
                <w:bCs/>
              </w:rPr>
              <w:t>Цена договора указана без учета расходов на оформление перехода права собственности</w:t>
            </w:r>
          </w:p>
        </w:tc>
      </w:tr>
      <w:tr w:rsidR="008B27F4" w:rsidRPr="008B27F4" w:rsidTr="004D5BD9">
        <w:trPr>
          <w:trHeight w:val="150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2416CF" w:rsidP="008B27F4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>Валюта, используемая для формирования начальной (максимальной) цены</w:t>
            </w:r>
          </w:p>
        </w:tc>
        <w:tc>
          <w:tcPr>
            <w:tcW w:w="6502" w:type="dxa"/>
            <w:vAlign w:val="center"/>
          </w:tcPr>
          <w:p w:rsidR="002416CF" w:rsidRPr="007A7E2C" w:rsidRDefault="002416CF" w:rsidP="008B27F4">
            <w:pPr>
              <w:shd w:val="clear" w:color="auto" w:fill="FFFFFF"/>
              <w:spacing w:line="276" w:lineRule="auto"/>
              <w:ind w:right="40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>Российский рубль</w:t>
            </w:r>
          </w:p>
        </w:tc>
      </w:tr>
      <w:tr w:rsidR="008B27F4" w:rsidRPr="008B27F4" w:rsidTr="004D5BD9">
        <w:trPr>
          <w:trHeight w:val="150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2416CF" w:rsidP="008B27F4">
            <w:pPr>
              <w:keepNext/>
              <w:keepLines/>
              <w:widowControl w:val="0"/>
              <w:suppressLineNumbers/>
              <w:suppressAutoHyphens/>
              <w:spacing w:before="60"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>Форма, сроки и порядок оплаты по Договору</w:t>
            </w:r>
          </w:p>
        </w:tc>
        <w:tc>
          <w:tcPr>
            <w:tcW w:w="6502" w:type="dxa"/>
            <w:vAlign w:val="center"/>
          </w:tcPr>
          <w:p w:rsidR="002416CF" w:rsidRPr="007A7E2C" w:rsidRDefault="002416CF" w:rsidP="00FB6E52">
            <w:pPr>
              <w:spacing w:line="276" w:lineRule="auto"/>
              <w:ind w:right="-1"/>
              <w:jc w:val="both"/>
              <w:rPr>
                <w:color w:val="000000"/>
              </w:rPr>
            </w:pPr>
            <w:r w:rsidRPr="00B32AB8">
              <w:t>Оплата производится без</w:t>
            </w:r>
            <w:r w:rsidR="008B27F4" w:rsidRPr="00B32AB8">
              <w:t>наличным</w:t>
            </w:r>
            <w:r w:rsidR="00EB0CEA" w:rsidRPr="00B32AB8">
              <w:t xml:space="preserve"> </w:t>
            </w:r>
            <w:r w:rsidR="008B27F4" w:rsidRPr="00B32AB8">
              <w:t xml:space="preserve">перечислением денежных средств с учетом </w:t>
            </w:r>
            <w:r w:rsidR="00E43E00" w:rsidRPr="00B32AB8">
              <w:t>задатка</w:t>
            </w:r>
          </w:p>
        </w:tc>
      </w:tr>
      <w:tr w:rsidR="008B27F4" w:rsidRPr="008B27F4" w:rsidTr="004D5BD9">
        <w:trPr>
          <w:trHeight w:val="150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2416CF" w:rsidP="00EB0CEA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 xml:space="preserve">Участник </w:t>
            </w:r>
            <w:r w:rsidR="00EB0CEA">
              <w:rPr>
                <w:color w:val="000000"/>
              </w:rPr>
              <w:t>аукциона</w:t>
            </w:r>
          </w:p>
        </w:tc>
        <w:tc>
          <w:tcPr>
            <w:tcW w:w="6502" w:type="dxa"/>
            <w:vAlign w:val="center"/>
          </w:tcPr>
          <w:p w:rsidR="002416CF" w:rsidRPr="007A7E2C" w:rsidRDefault="002416CF" w:rsidP="008B27F4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 xml:space="preserve">Любое юридическое лицо </w:t>
            </w:r>
            <w:r w:rsidR="008B27F4" w:rsidRPr="008B27F4">
              <w:t xml:space="preserve">или физическое лицо </w:t>
            </w:r>
            <w:r w:rsidRPr="007A7E2C">
              <w:rPr>
                <w:color w:val="000000"/>
              </w:rPr>
              <w:t>независимо от организационно–правовой формы, формы собственности, места нахождения и места происхождения капитала, отвечающие требованиям настоящей документации и законодательству Российской Федерации.</w:t>
            </w:r>
          </w:p>
        </w:tc>
      </w:tr>
      <w:tr w:rsidR="008B27F4" w:rsidRPr="008B27F4" w:rsidTr="004D5BD9">
        <w:trPr>
          <w:trHeight w:val="150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FB6E52" w:rsidRDefault="002416CF" w:rsidP="00191B6E">
            <w:pPr>
              <w:keepLines/>
              <w:widowControl w:val="0"/>
              <w:suppressLineNumbers/>
              <w:suppressAutoHyphens/>
              <w:spacing w:line="276" w:lineRule="auto"/>
              <w:jc w:val="both"/>
            </w:pPr>
            <w:r w:rsidRPr="00FB6E52">
              <w:t xml:space="preserve">Срок подачи заявок на участие в </w:t>
            </w:r>
            <w:r w:rsidR="00191B6E" w:rsidRPr="00FB6E52">
              <w:t>аукционе</w:t>
            </w:r>
          </w:p>
        </w:tc>
        <w:tc>
          <w:tcPr>
            <w:tcW w:w="6502" w:type="dxa"/>
            <w:vAlign w:val="center"/>
          </w:tcPr>
          <w:p w:rsidR="002416CF" w:rsidRPr="003D6C66" w:rsidRDefault="002416CF" w:rsidP="008B27F4">
            <w:pPr>
              <w:spacing w:line="276" w:lineRule="auto"/>
              <w:jc w:val="both"/>
              <w:rPr>
                <w:iCs/>
                <w:color w:val="000000"/>
              </w:rPr>
            </w:pPr>
            <w:r w:rsidRPr="003D6C66">
              <w:rPr>
                <w:iCs/>
                <w:color w:val="000000"/>
              </w:rPr>
              <w:t>Дата начала подачи заявок</w:t>
            </w:r>
            <w:r w:rsidR="00191B6E" w:rsidRPr="003D6C66">
              <w:rPr>
                <w:iCs/>
                <w:color w:val="000000"/>
              </w:rPr>
              <w:t>:</w:t>
            </w:r>
          </w:p>
          <w:p w:rsidR="002416CF" w:rsidRPr="003D6C66" w:rsidRDefault="002416CF" w:rsidP="008B27F4">
            <w:pPr>
              <w:spacing w:line="276" w:lineRule="auto"/>
              <w:jc w:val="both"/>
              <w:rPr>
                <w:iCs/>
              </w:rPr>
            </w:pPr>
            <w:r w:rsidRPr="003D6C66">
              <w:rPr>
                <w:iCs/>
                <w:color w:val="000000"/>
              </w:rPr>
              <w:t>Прием заявок осуществляется</w:t>
            </w:r>
            <w:r w:rsidR="008B27F4" w:rsidRPr="003D6C66">
              <w:rPr>
                <w:iCs/>
              </w:rPr>
              <w:t xml:space="preserve"> круглосуточно в электронном виде по адресу</w:t>
            </w:r>
            <w:r w:rsidR="00EB0CEA" w:rsidRPr="003D6C66">
              <w:rPr>
                <w:iCs/>
              </w:rPr>
              <w:t xml:space="preserve"> в сети Интернет</w:t>
            </w:r>
            <w:r w:rsidR="008B27F4" w:rsidRPr="003D6C66">
              <w:rPr>
                <w:iCs/>
              </w:rPr>
              <w:t>:</w:t>
            </w:r>
            <w:r w:rsidR="00EB0CEA" w:rsidRPr="003D6C66">
              <w:rPr>
                <w:iCs/>
              </w:rPr>
              <w:t xml:space="preserve"> </w:t>
            </w:r>
            <w:hyperlink r:id="rId13" w:history="1">
              <w:r w:rsidR="00CE7E18" w:rsidRPr="003D6C66">
                <w:rPr>
                  <w:rStyle w:val="ab"/>
                  <w:iCs/>
                  <w:lang w:val="en-US"/>
                </w:rPr>
                <w:t>www</w:t>
              </w:r>
              <w:r w:rsidR="00CE7E18" w:rsidRPr="003D6C66">
                <w:rPr>
                  <w:rStyle w:val="ab"/>
                  <w:iCs/>
                </w:rPr>
                <w:t>.</w:t>
              </w:r>
              <w:r w:rsidR="00CE7E18" w:rsidRPr="003D6C66">
                <w:rPr>
                  <w:rStyle w:val="ab"/>
                  <w:iCs/>
                  <w:lang w:val="en-US"/>
                </w:rPr>
                <w:t>com</w:t>
              </w:r>
              <w:r w:rsidR="00CE7E18" w:rsidRPr="003D6C66">
                <w:rPr>
                  <w:rStyle w:val="ab"/>
                  <w:iCs/>
                </w:rPr>
                <w:t>.</w:t>
              </w:r>
              <w:r w:rsidR="00CE7E18" w:rsidRPr="003D6C66">
                <w:rPr>
                  <w:rStyle w:val="ab"/>
                  <w:iCs/>
                  <w:lang w:val="en-US"/>
                </w:rPr>
                <w:t>roseltorg</w:t>
              </w:r>
              <w:r w:rsidR="00CE7E18" w:rsidRPr="003D6C66">
                <w:rPr>
                  <w:rStyle w:val="ab"/>
                  <w:iCs/>
                </w:rPr>
                <w:t>.</w:t>
              </w:r>
              <w:r w:rsidR="00CE7E18" w:rsidRPr="003D6C66">
                <w:rPr>
                  <w:rStyle w:val="ab"/>
                  <w:iCs/>
                  <w:lang w:val="en-US"/>
                </w:rPr>
                <w:t>ru</w:t>
              </w:r>
            </w:hyperlink>
            <w:r w:rsidR="00CE7E18" w:rsidRPr="003D6C66">
              <w:rPr>
                <w:iCs/>
              </w:rPr>
              <w:t xml:space="preserve"> </w:t>
            </w:r>
            <w:r w:rsidR="00EB0CEA" w:rsidRPr="003D6C66">
              <w:rPr>
                <w:iCs/>
              </w:rPr>
              <w:t xml:space="preserve"> </w:t>
            </w:r>
            <w:r w:rsidR="00EE3559" w:rsidRPr="003D6C66">
              <w:rPr>
                <w:iCs/>
              </w:rPr>
              <w:t xml:space="preserve">с </w:t>
            </w:r>
            <w:r w:rsidR="00325BD1" w:rsidRPr="003D6C66">
              <w:rPr>
                <w:iCs/>
              </w:rPr>
              <w:t xml:space="preserve"> </w:t>
            </w:r>
            <w:r w:rsidR="00E7286D" w:rsidRPr="003D6C66">
              <w:rPr>
                <w:iCs/>
              </w:rPr>
              <w:t>«</w:t>
            </w:r>
            <w:r w:rsidR="00023D33">
              <w:rPr>
                <w:iCs/>
              </w:rPr>
              <w:t>01</w:t>
            </w:r>
            <w:r w:rsidR="00E7286D" w:rsidRPr="003D6C66">
              <w:rPr>
                <w:iCs/>
              </w:rPr>
              <w:t>»</w:t>
            </w:r>
            <w:r w:rsidR="0023174A" w:rsidRPr="003D6C66">
              <w:rPr>
                <w:iCs/>
              </w:rPr>
              <w:t xml:space="preserve"> </w:t>
            </w:r>
            <w:r w:rsidR="00023D33">
              <w:rPr>
                <w:iCs/>
              </w:rPr>
              <w:t>июля</w:t>
            </w:r>
            <w:r w:rsidR="00132DFB">
              <w:rPr>
                <w:iCs/>
              </w:rPr>
              <w:t xml:space="preserve"> </w:t>
            </w:r>
            <w:r w:rsidR="008452FC" w:rsidRPr="003D6C66">
              <w:rPr>
                <w:iCs/>
              </w:rPr>
              <w:t xml:space="preserve"> </w:t>
            </w:r>
            <w:r w:rsidR="00325BD1" w:rsidRPr="003D6C66">
              <w:rPr>
                <w:iCs/>
                <w:u w:val="single"/>
              </w:rPr>
              <w:t xml:space="preserve"> </w:t>
            </w:r>
            <w:r w:rsidR="00132DFB">
              <w:rPr>
                <w:iCs/>
              </w:rPr>
              <w:t>2020</w:t>
            </w:r>
            <w:r w:rsidR="00EB0CEA" w:rsidRPr="003D6C66">
              <w:rPr>
                <w:iCs/>
              </w:rPr>
              <w:t xml:space="preserve"> года</w:t>
            </w:r>
          </w:p>
          <w:p w:rsidR="002416CF" w:rsidRPr="003D6C66" w:rsidRDefault="00D8556A" w:rsidP="00023D33">
            <w:pPr>
              <w:tabs>
                <w:tab w:val="num" w:pos="1260"/>
              </w:tabs>
              <w:spacing w:line="276" w:lineRule="auto"/>
              <w:jc w:val="both"/>
              <w:rPr>
                <w:iCs/>
              </w:rPr>
            </w:pPr>
            <w:r w:rsidRPr="003D6C66">
              <w:rPr>
                <w:color w:val="000000"/>
              </w:rPr>
              <w:t>Дата окончания приема заявок</w:t>
            </w:r>
            <w:r w:rsidR="002416CF" w:rsidRPr="003D6C66">
              <w:rPr>
                <w:color w:val="000000"/>
              </w:rPr>
              <w:t xml:space="preserve">: </w:t>
            </w:r>
            <w:r w:rsidR="00E7286D" w:rsidRPr="003D6C66">
              <w:rPr>
                <w:iCs/>
              </w:rPr>
              <w:t>«</w:t>
            </w:r>
            <w:r w:rsidR="00583680">
              <w:rPr>
                <w:iCs/>
              </w:rPr>
              <w:t>2</w:t>
            </w:r>
            <w:r w:rsidR="00023D33">
              <w:rPr>
                <w:iCs/>
              </w:rPr>
              <w:t>1</w:t>
            </w:r>
            <w:r w:rsidR="00E7286D" w:rsidRPr="003D6C66">
              <w:rPr>
                <w:iCs/>
              </w:rPr>
              <w:t xml:space="preserve">» </w:t>
            </w:r>
            <w:r w:rsidR="00023D33">
              <w:rPr>
                <w:iCs/>
              </w:rPr>
              <w:t>июля</w:t>
            </w:r>
            <w:r w:rsidR="00583680">
              <w:rPr>
                <w:iCs/>
              </w:rPr>
              <w:t xml:space="preserve"> </w:t>
            </w:r>
            <w:r w:rsidR="008452FC" w:rsidRPr="003D6C66">
              <w:rPr>
                <w:iCs/>
              </w:rPr>
              <w:t>2</w:t>
            </w:r>
            <w:r w:rsidR="00583680">
              <w:rPr>
                <w:iCs/>
              </w:rPr>
              <w:t>020</w:t>
            </w:r>
            <w:r w:rsidR="00E7286D" w:rsidRPr="003D6C66">
              <w:rPr>
                <w:iCs/>
              </w:rPr>
              <w:t xml:space="preserve"> года</w:t>
            </w:r>
            <w:r w:rsidR="00E7286D" w:rsidRPr="003D6C66">
              <w:rPr>
                <w:color w:val="000000"/>
              </w:rPr>
              <w:t xml:space="preserve">  </w:t>
            </w:r>
            <w:r w:rsidR="00EB0CEA" w:rsidRPr="003D6C66">
              <w:rPr>
                <w:color w:val="000000"/>
              </w:rPr>
              <w:t xml:space="preserve">до </w:t>
            </w:r>
            <w:r w:rsidR="00CE7E18" w:rsidRPr="003D6C66">
              <w:rPr>
                <w:color w:val="000000"/>
              </w:rPr>
              <w:t>1</w:t>
            </w:r>
            <w:r w:rsidR="00B32AB8" w:rsidRPr="003D6C66">
              <w:rPr>
                <w:color w:val="000000"/>
              </w:rPr>
              <w:t>2</w:t>
            </w:r>
            <w:r w:rsidR="00EB0CEA" w:rsidRPr="003D6C66">
              <w:rPr>
                <w:color w:val="000000"/>
              </w:rPr>
              <w:t xml:space="preserve"> часов по московскому времени.</w:t>
            </w:r>
          </w:p>
        </w:tc>
      </w:tr>
      <w:tr w:rsidR="008B27F4" w:rsidRPr="008B27F4" w:rsidTr="004D5BD9">
        <w:trPr>
          <w:trHeight w:val="150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8B27F4" w:rsidP="008B27F4">
            <w:pPr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8B27F4">
              <w:t>Д</w:t>
            </w:r>
            <w:r w:rsidR="002416CF" w:rsidRPr="007A7E2C">
              <w:rPr>
                <w:color w:val="000000"/>
              </w:rPr>
              <w:t xml:space="preserve">ата рассмотрения заявок на участие в </w:t>
            </w:r>
            <w:r w:rsidRPr="008B27F4">
              <w:t>аукционе</w:t>
            </w:r>
          </w:p>
        </w:tc>
        <w:tc>
          <w:tcPr>
            <w:tcW w:w="6502" w:type="dxa"/>
            <w:vAlign w:val="center"/>
          </w:tcPr>
          <w:p w:rsidR="002416CF" w:rsidRPr="003D6C66" w:rsidRDefault="00E7286D" w:rsidP="00023D33">
            <w:pPr>
              <w:spacing w:line="276" w:lineRule="auto"/>
              <w:jc w:val="both"/>
              <w:rPr>
                <w:iCs/>
                <w:color w:val="000000"/>
              </w:rPr>
            </w:pPr>
            <w:r w:rsidRPr="003D6C66">
              <w:rPr>
                <w:iCs/>
              </w:rPr>
              <w:t>«</w:t>
            </w:r>
            <w:r w:rsidR="00583680">
              <w:rPr>
                <w:iCs/>
              </w:rPr>
              <w:t>2</w:t>
            </w:r>
            <w:r w:rsidR="00023D33">
              <w:rPr>
                <w:iCs/>
              </w:rPr>
              <w:t>2</w:t>
            </w:r>
            <w:r w:rsidRPr="003D6C66">
              <w:rPr>
                <w:iCs/>
              </w:rPr>
              <w:t>»</w:t>
            </w:r>
            <w:r w:rsidR="008C756E">
              <w:rPr>
                <w:iCs/>
              </w:rPr>
              <w:t xml:space="preserve"> </w:t>
            </w:r>
            <w:r w:rsidR="00023D33">
              <w:rPr>
                <w:iCs/>
              </w:rPr>
              <w:t>июля</w:t>
            </w:r>
            <w:r w:rsidR="008452FC" w:rsidRPr="003D6C66">
              <w:rPr>
                <w:iCs/>
              </w:rPr>
              <w:t xml:space="preserve"> </w:t>
            </w:r>
            <w:r w:rsidRPr="003D6C66">
              <w:rPr>
                <w:iCs/>
              </w:rPr>
              <w:t xml:space="preserve"> 20</w:t>
            </w:r>
            <w:r w:rsidR="00583680">
              <w:rPr>
                <w:iCs/>
              </w:rPr>
              <w:t>20</w:t>
            </w:r>
            <w:r w:rsidRPr="003D6C66">
              <w:rPr>
                <w:iCs/>
              </w:rPr>
              <w:t xml:space="preserve"> года</w:t>
            </w:r>
          </w:p>
        </w:tc>
      </w:tr>
      <w:tr w:rsidR="008B27F4" w:rsidRPr="008B27F4" w:rsidTr="004D5BD9">
        <w:trPr>
          <w:trHeight w:val="150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8B27F4" w:rsidP="008B27F4">
            <w:pPr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8B27F4">
              <w:t>Дата проведения аукциона</w:t>
            </w:r>
          </w:p>
        </w:tc>
        <w:tc>
          <w:tcPr>
            <w:tcW w:w="6502" w:type="dxa"/>
            <w:vAlign w:val="center"/>
          </w:tcPr>
          <w:p w:rsidR="002416CF" w:rsidRPr="003D6C66" w:rsidRDefault="00F85FC0" w:rsidP="00023D33">
            <w:pPr>
              <w:spacing w:line="276" w:lineRule="auto"/>
              <w:jc w:val="both"/>
              <w:rPr>
                <w:color w:val="000000"/>
              </w:rPr>
            </w:pPr>
            <w:r w:rsidRPr="003D6C66">
              <w:rPr>
                <w:color w:val="000000"/>
              </w:rPr>
              <w:t xml:space="preserve"> </w:t>
            </w:r>
            <w:r w:rsidR="00911601" w:rsidRPr="003D6C66">
              <w:rPr>
                <w:color w:val="000000"/>
              </w:rPr>
              <w:t xml:space="preserve"> </w:t>
            </w:r>
            <w:r w:rsidR="00E7286D" w:rsidRPr="003D6C66">
              <w:rPr>
                <w:iCs/>
              </w:rPr>
              <w:t>«</w:t>
            </w:r>
            <w:r w:rsidR="00583680">
              <w:rPr>
                <w:iCs/>
              </w:rPr>
              <w:t>2</w:t>
            </w:r>
            <w:r w:rsidR="00023D33">
              <w:rPr>
                <w:iCs/>
              </w:rPr>
              <w:t>3</w:t>
            </w:r>
            <w:r w:rsidR="00E7286D" w:rsidRPr="003D6C66">
              <w:rPr>
                <w:iCs/>
              </w:rPr>
              <w:t xml:space="preserve">» </w:t>
            </w:r>
            <w:r w:rsidR="00023D33">
              <w:rPr>
                <w:iCs/>
              </w:rPr>
              <w:t>июля</w:t>
            </w:r>
            <w:r w:rsidR="008452FC" w:rsidRPr="003D6C66">
              <w:rPr>
                <w:iCs/>
              </w:rPr>
              <w:t xml:space="preserve"> </w:t>
            </w:r>
            <w:r w:rsidR="00583680">
              <w:rPr>
                <w:iCs/>
              </w:rPr>
              <w:t>2020</w:t>
            </w:r>
            <w:r w:rsidR="00E7286D" w:rsidRPr="003D6C66">
              <w:rPr>
                <w:iCs/>
              </w:rPr>
              <w:t xml:space="preserve"> года</w:t>
            </w:r>
            <w:r w:rsidR="00E7286D" w:rsidRPr="003D6C66">
              <w:rPr>
                <w:color w:val="000000"/>
              </w:rPr>
              <w:t xml:space="preserve"> </w:t>
            </w:r>
            <w:r w:rsidR="00EB0CEA" w:rsidRPr="003D6C66">
              <w:rPr>
                <w:color w:val="000000"/>
              </w:rPr>
              <w:t xml:space="preserve">в </w:t>
            </w:r>
            <w:r w:rsidR="00325BD1" w:rsidRPr="003D6C66">
              <w:rPr>
                <w:color w:val="000000"/>
              </w:rPr>
              <w:t xml:space="preserve">10 </w:t>
            </w:r>
            <w:r w:rsidR="000A74D2" w:rsidRPr="003D6C66">
              <w:rPr>
                <w:color w:val="000000"/>
              </w:rPr>
              <w:t>часов</w:t>
            </w:r>
            <w:r w:rsidR="00337FFC" w:rsidRPr="003D6C66">
              <w:rPr>
                <w:color w:val="000000"/>
              </w:rPr>
              <w:t xml:space="preserve"> </w:t>
            </w:r>
            <w:r w:rsidR="00325BD1" w:rsidRPr="003D6C66">
              <w:rPr>
                <w:color w:val="000000"/>
              </w:rPr>
              <w:t xml:space="preserve">00 </w:t>
            </w:r>
            <w:r w:rsidR="00337FFC" w:rsidRPr="003D6C66">
              <w:rPr>
                <w:color w:val="000000"/>
              </w:rPr>
              <w:t>минут</w:t>
            </w:r>
            <w:r w:rsidR="000A74D2" w:rsidRPr="003D6C66">
              <w:rPr>
                <w:color w:val="000000"/>
              </w:rPr>
              <w:t xml:space="preserve"> по московскому времени</w:t>
            </w:r>
          </w:p>
        </w:tc>
      </w:tr>
      <w:tr w:rsidR="008B27F4" w:rsidRPr="008B27F4" w:rsidTr="004D5BD9">
        <w:trPr>
          <w:trHeight w:val="601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8B27F4" w:rsidP="008B27F4">
            <w:pPr>
              <w:widowControl w:val="0"/>
              <w:spacing w:line="276" w:lineRule="auto"/>
              <w:jc w:val="both"/>
              <w:rPr>
                <w:bCs/>
                <w:color w:val="000000"/>
              </w:rPr>
            </w:pPr>
            <w:r w:rsidRPr="008B27F4">
              <w:rPr>
                <w:bCs/>
              </w:rPr>
              <w:t>Адрес электронной торговой площадки для проведения аукциона</w:t>
            </w:r>
          </w:p>
        </w:tc>
        <w:tc>
          <w:tcPr>
            <w:tcW w:w="6502" w:type="dxa"/>
            <w:vAlign w:val="center"/>
          </w:tcPr>
          <w:p w:rsidR="002416CF" w:rsidRPr="003D6C66" w:rsidRDefault="00C572D4" w:rsidP="008B27F4">
            <w:pPr>
              <w:spacing w:line="276" w:lineRule="auto"/>
              <w:jc w:val="both"/>
              <w:rPr>
                <w:iCs/>
                <w:color w:val="000000"/>
                <w:lang w:val="en-US"/>
              </w:rPr>
            </w:pPr>
            <w:hyperlink r:id="rId14" w:history="1">
              <w:r w:rsidR="000A74D2" w:rsidRPr="003D6C66">
                <w:rPr>
                  <w:rStyle w:val="ab"/>
                  <w:iCs/>
                  <w:lang w:val="en-US"/>
                </w:rPr>
                <w:t>www.com.roseltorg.ru</w:t>
              </w:r>
            </w:hyperlink>
            <w:r w:rsidR="000A74D2" w:rsidRPr="003D6C66">
              <w:rPr>
                <w:iCs/>
                <w:color w:val="000000"/>
                <w:lang w:val="en-US"/>
              </w:rPr>
              <w:t xml:space="preserve"> </w:t>
            </w:r>
          </w:p>
          <w:p w:rsidR="002416CF" w:rsidRPr="003D6C66" w:rsidRDefault="002416CF" w:rsidP="008B27F4">
            <w:pPr>
              <w:spacing w:line="276" w:lineRule="auto"/>
              <w:jc w:val="both"/>
              <w:rPr>
                <w:iCs/>
                <w:color w:val="000000"/>
              </w:rPr>
            </w:pPr>
          </w:p>
        </w:tc>
      </w:tr>
      <w:tr w:rsidR="008B27F4" w:rsidRPr="008B27F4" w:rsidTr="004D5BD9">
        <w:trPr>
          <w:trHeight w:val="150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2416CF" w:rsidP="008B27F4">
            <w:pPr>
              <w:widowControl w:val="0"/>
              <w:spacing w:line="276" w:lineRule="auto"/>
              <w:jc w:val="both"/>
              <w:rPr>
                <w:bCs/>
                <w:color w:val="000000"/>
              </w:rPr>
            </w:pPr>
            <w:r w:rsidRPr="007A7E2C">
              <w:rPr>
                <w:color w:val="000000"/>
              </w:rPr>
              <w:t>Срок заключения договора</w:t>
            </w:r>
          </w:p>
        </w:tc>
        <w:tc>
          <w:tcPr>
            <w:tcW w:w="6502" w:type="dxa"/>
            <w:vAlign w:val="center"/>
          </w:tcPr>
          <w:p w:rsidR="002416CF" w:rsidRPr="000A74D2" w:rsidRDefault="000A74D2" w:rsidP="007B1CC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pacing w:val="0"/>
              </w:rPr>
            </w:pPr>
            <w:r w:rsidRPr="008B27F4">
              <w:rPr>
                <w:spacing w:val="0"/>
              </w:rPr>
              <w:t xml:space="preserve">Договор </w:t>
            </w:r>
            <w:r w:rsidRPr="00FB6E52">
              <w:rPr>
                <w:spacing w:val="0"/>
              </w:rPr>
              <w:t>купли-продажи</w:t>
            </w:r>
            <w:r w:rsidR="00E23F2F" w:rsidRPr="00FB6E52">
              <w:t xml:space="preserve"> имущества</w:t>
            </w:r>
            <w:r w:rsidRPr="00FB6E52">
              <w:rPr>
                <w:spacing w:val="0"/>
              </w:rPr>
              <w:t xml:space="preserve"> </w:t>
            </w:r>
            <w:r w:rsidRPr="00E23F2F">
              <w:rPr>
                <w:spacing w:val="0"/>
              </w:rPr>
              <w:t>заключается</w:t>
            </w:r>
            <w:r w:rsidRPr="008B27F4">
              <w:rPr>
                <w:spacing w:val="0"/>
              </w:rPr>
              <w:t xml:space="preserve"> между Продавцом и победителем аукциона </w:t>
            </w:r>
            <w:r w:rsidR="002E7F36" w:rsidRPr="00A60BB0">
              <w:rPr>
                <w:spacing w:val="0"/>
              </w:rPr>
              <w:t>не ранее, чем через 10 </w:t>
            </w:r>
            <w:r w:rsidR="008A23C9">
              <w:rPr>
                <w:spacing w:val="0"/>
              </w:rPr>
              <w:t xml:space="preserve">рабочих </w:t>
            </w:r>
            <w:r w:rsidR="002E7F36" w:rsidRPr="00A60BB0">
              <w:rPr>
                <w:spacing w:val="0"/>
              </w:rPr>
              <w:t xml:space="preserve">дней и не позднее, чем </w:t>
            </w:r>
            <w:r w:rsidR="00AA1EA8" w:rsidRPr="00AA1EA8">
              <w:rPr>
                <w:spacing w:val="0"/>
              </w:rPr>
              <w:t>через 3</w:t>
            </w:r>
            <w:r w:rsidR="002E7F36" w:rsidRPr="00AA1EA8">
              <w:rPr>
                <w:spacing w:val="0"/>
              </w:rPr>
              <w:t xml:space="preserve">0 </w:t>
            </w:r>
            <w:r w:rsidR="008A23C9">
              <w:rPr>
                <w:spacing w:val="0"/>
              </w:rPr>
              <w:t xml:space="preserve">рабочих </w:t>
            </w:r>
            <w:r w:rsidR="002E7F36" w:rsidRPr="00AA1EA8">
              <w:rPr>
                <w:spacing w:val="0"/>
              </w:rPr>
              <w:t xml:space="preserve">дней </w:t>
            </w:r>
            <w:r w:rsidR="002E7F36" w:rsidRPr="00A60BB0">
              <w:rPr>
                <w:spacing w:val="0"/>
              </w:rPr>
              <w:t>после подведения итогов аукциона</w:t>
            </w:r>
          </w:p>
        </w:tc>
      </w:tr>
    </w:tbl>
    <w:p w:rsidR="002E7F36" w:rsidRDefault="00D11A56" w:rsidP="002E7F36">
      <w:pPr>
        <w:pStyle w:val="3"/>
        <w:widowControl w:val="0"/>
        <w:spacing w:after="0"/>
        <w:ind w:left="0"/>
        <w:jc w:val="center"/>
      </w:pPr>
      <w:r>
        <w:br w:type="page"/>
      </w:r>
    </w:p>
    <w:p w:rsidR="002E7F36" w:rsidRDefault="00807AD4" w:rsidP="002E7F36">
      <w:pPr>
        <w:pStyle w:val="3"/>
        <w:widowControl w:val="0"/>
        <w:spacing w:after="0"/>
        <w:ind w:left="0"/>
        <w:jc w:val="center"/>
        <w:rPr>
          <w:rFonts w:eastAsia="Arial+FPEF"/>
          <w:b/>
          <w:sz w:val="24"/>
          <w:szCs w:val="24"/>
        </w:rPr>
      </w:pPr>
      <w:r>
        <w:rPr>
          <w:rFonts w:eastAsia="Arial+FPEF"/>
          <w:b/>
          <w:sz w:val="24"/>
          <w:szCs w:val="24"/>
        </w:rPr>
        <w:lastRenderedPageBreak/>
        <w:t>О</w:t>
      </w:r>
      <w:r w:rsidR="002E7F36">
        <w:rPr>
          <w:rFonts w:eastAsia="Arial+FPEF"/>
          <w:b/>
          <w:sz w:val="24"/>
          <w:szCs w:val="24"/>
        </w:rPr>
        <w:t>сновные характеристики выставляемого на аукцион имущества</w:t>
      </w:r>
    </w:p>
    <w:p w:rsidR="00063148" w:rsidRPr="00D3077B" w:rsidRDefault="00063148" w:rsidP="002E7F36">
      <w:pPr>
        <w:pStyle w:val="3"/>
        <w:widowControl w:val="0"/>
        <w:spacing w:after="0"/>
        <w:ind w:left="0"/>
        <w:jc w:val="center"/>
        <w:rPr>
          <w:rFonts w:eastAsia="Arial+FPEF"/>
          <w:b/>
          <w:sz w:val="24"/>
          <w:szCs w:val="24"/>
        </w:rPr>
      </w:pPr>
    </w:p>
    <w:p w:rsidR="002E7F36" w:rsidRDefault="002E7F36" w:rsidP="00E15930">
      <w:pPr>
        <w:pStyle w:val="3"/>
        <w:widowControl w:val="0"/>
        <w:spacing w:after="0"/>
        <w:ind w:left="0"/>
        <w:jc w:val="center"/>
        <w:rPr>
          <w:rFonts w:eastAsia="Arial+FPEF"/>
          <w:b/>
          <w:sz w:val="24"/>
          <w:szCs w:val="24"/>
        </w:rPr>
      </w:pPr>
      <w:r>
        <w:rPr>
          <w:rFonts w:eastAsia="Arial+FPEF"/>
          <w:b/>
          <w:sz w:val="24"/>
          <w:szCs w:val="24"/>
        </w:rPr>
        <w:t>Лот 1: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2522"/>
        <w:gridCol w:w="2864"/>
      </w:tblGrid>
      <w:tr w:rsidR="000273A0" w:rsidRPr="003E22CC" w:rsidTr="00366A29">
        <w:trPr>
          <w:trHeight w:val="858"/>
        </w:trPr>
        <w:tc>
          <w:tcPr>
            <w:tcW w:w="704" w:type="dxa"/>
            <w:shd w:val="clear" w:color="auto" w:fill="auto"/>
          </w:tcPr>
          <w:p w:rsidR="00F35036" w:rsidRDefault="00F35036" w:rsidP="00325BD1">
            <w:pPr>
              <w:autoSpaceDE w:val="0"/>
              <w:autoSpaceDN w:val="0"/>
              <w:rPr>
                <w:b/>
                <w:sz w:val="20"/>
                <w:szCs w:val="20"/>
                <w:lang w:eastAsia="en-US"/>
              </w:rPr>
            </w:pPr>
          </w:p>
          <w:p w:rsidR="000273A0" w:rsidRPr="00F35036" w:rsidRDefault="000273A0" w:rsidP="00325BD1">
            <w:pPr>
              <w:autoSpaceDE w:val="0"/>
              <w:autoSpaceDN w:val="0"/>
              <w:rPr>
                <w:b/>
                <w:sz w:val="20"/>
                <w:szCs w:val="20"/>
                <w:lang w:eastAsia="en-US"/>
              </w:rPr>
            </w:pPr>
            <w:r w:rsidRPr="00F35036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686" w:type="dxa"/>
            <w:shd w:val="clear" w:color="auto" w:fill="auto"/>
          </w:tcPr>
          <w:p w:rsidR="000273A0" w:rsidRPr="00F35036" w:rsidRDefault="000273A0" w:rsidP="00122EBE">
            <w:pPr>
              <w:autoSpaceDE w:val="0"/>
              <w:autoSpaceDN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273A0" w:rsidRPr="00F35036" w:rsidRDefault="000273A0" w:rsidP="00325BD1">
            <w:pPr>
              <w:jc w:val="center"/>
              <w:rPr>
                <w:b/>
                <w:bCs/>
                <w:sz w:val="20"/>
                <w:szCs w:val="20"/>
              </w:rPr>
            </w:pPr>
            <w:r w:rsidRPr="00F35036">
              <w:rPr>
                <w:b/>
                <w:bCs/>
                <w:sz w:val="20"/>
                <w:szCs w:val="20"/>
              </w:rPr>
              <w:t xml:space="preserve">Наименование </w:t>
            </w:r>
            <w:r w:rsidR="004A48FD">
              <w:rPr>
                <w:b/>
                <w:bCs/>
                <w:sz w:val="20"/>
                <w:szCs w:val="20"/>
              </w:rPr>
              <w:t>и параметры объектов</w:t>
            </w:r>
          </w:p>
          <w:p w:rsidR="000273A0" w:rsidRPr="00F35036" w:rsidRDefault="000273A0" w:rsidP="00122EBE">
            <w:pPr>
              <w:autoSpaceDE w:val="0"/>
              <w:autoSpaceDN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2" w:type="dxa"/>
            <w:shd w:val="clear" w:color="auto" w:fill="auto"/>
          </w:tcPr>
          <w:p w:rsidR="000273A0" w:rsidRPr="003E22CC" w:rsidRDefault="000273A0" w:rsidP="00122EBE">
            <w:pPr>
              <w:autoSpaceDE w:val="0"/>
              <w:autoSpaceDN w:val="0"/>
              <w:jc w:val="center"/>
              <w:rPr>
                <w:b/>
                <w:lang w:eastAsia="en-US"/>
              </w:rPr>
            </w:pPr>
          </w:p>
          <w:p w:rsidR="000273A0" w:rsidRDefault="00505565" w:rsidP="00325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Адрес места расположения</w:t>
            </w:r>
          </w:p>
          <w:p w:rsidR="000273A0" w:rsidRPr="003E22CC" w:rsidRDefault="000273A0" w:rsidP="00122EBE">
            <w:pPr>
              <w:autoSpaceDE w:val="0"/>
              <w:autoSpaceDN w:val="0"/>
              <w:jc w:val="center"/>
              <w:rPr>
                <w:b/>
                <w:lang w:eastAsia="en-US"/>
              </w:rPr>
            </w:pPr>
          </w:p>
        </w:tc>
        <w:tc>
          <w:tcPr>
            <w:tcW w:w="2864" w:type="dxa"/>
            <w:shd w:val="clear" w:color="auto" w:fill="auto"/>
          </w:tcPr>
          <w:p w:rsidR="00F35036" w:rsidRDefault="00F35036" w:rsidP="00325BD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273A0" w:rsidRDefault="00D4236F" w:rsidP="00325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Примечание</w:t>
            </w:r>
          </w:p>
          <w:p w:rsidR="000273A0" w:rsidRPr="003E22CC" w:rsidRDefault="000273A0" w:rsidP="00122EBE">
            <w:pPr>
              <w:autoSpaceDE w:val="0"/>
              <w:autoSpaceDN w:val="0"/>
              <w:jc w:val="center"/>
              <w:rPr>
                <w:b/>
                <w:lang w:eastAsia="en-US"/>
              </w:rPr>
            </w:pPr>
          </w:p>
        </w:tc>
      </w:tr>
      <w:tr w:rsidR="000273A0" w:rsidRPr="003E22CC" w:rsidTr="00366A29">
        <w:trPr>
          <w:trHeight w:val="275"/>
        </w:trPr>
        <w:tc>
          <w:tcPr>
            <w:tcW w:w="704" w:type="dxa"/>
            <w:shd w:val="clear" w:color="auto" w:fill="auto"/>
          </w:tcPr>
          <w:p w:rsidR="000273A0" w:rsidRPr="001D4CE5" w:rsidRDefault="000273A0" w:rsidP="00325BD1">
            <w:pPr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1D4CE5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0273A0" w:rsidRPr="001D4CE5" w:rsidRDefault="000273A0" w:rsidP="00122EBE">
            <w:pPr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1D4CE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22" w:type="dxa"/>
            <w:shd w:val="clear" w:color="auto" w:fill="auto"/>
          </w:tcPr>
          <w:p w:rsidR="000273A0" w:rsidRPr="001D4CE5" w:rsidRDefault="000273A0" w:rsidP="00122EBE">
            <w:pPr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1D4CE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64" w:type="dxa"/>
            <w:shd w:val="clear" w:color="auto" w:fill="auto"/>
          </w:tcPr>
          <w:p w:rsidR="000273A0" w:rsidRPr="001D4CE5" w:rsidRDefault="000273A0" w:rsidP="00325BD1">
            <w:pPr>
              <w:jc w:val="center"/>
              <w:rPr>
                <w:bCs/>
                <w:sz w:val="20"/>
                <w:szCs w:val="20"/>
              </w:rPr>
            </w:pPr>
            <w:r w:rsidRPr="001D4CE5">
              <w:rPr>
                <w:bCs/>
                <w:sz w:val="20"/>
                <w:szCs w:val="20"/>
              </w:rPr>
              <w:t>4</w:t>
            </w:r>
          </w:p>
        </w:tc>
      </w:tr>
      <w:tr w:rsidR="00366A29" w:rsidRPr="00DD49C6" w:rsidTr="00366A29">
        <w:tc>
          <w:tcPr>
            <w:tcW w:w="704" w:type="dxa"/>
            <w:shd w:val="clear" w:color="auto" w:fill="auto"/>
            <w:vAlign w:val="center"/>
          </w:tcPr>
          <w:p w:rsidR="00366A29" w:rsidRPr="00DD49C6" w:rsidRDefault="00366A29" w:rsidP="00366A29">
            <w:pPr>
              <w:jc w:val="center"/>
              <w:rPr>
                <w:color w:val="000000"/>
                <w:sz w:val="22"/>
                <w:szCs w:val="22"/>
              </w:rPr>
            </w:pPr>
            <w:r w:rsidRPr="00DD49C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66A29" w:rsidRPr="00044635" w:rsidRDefault="00366A29" w:rsidP="00366A29">
            <w:pPr>
              <w:rPr>
                <w:color w:val="000000"/>
              </w:rPr>
            </w:pPr>
            <w:r w:rsidRPr="00044635">
              <w:rPr>
                <w:color w:val="000000"/>
              </w:rPr>
              <w:t>Склад (одноэтажное кирпичное здание, лит. Г2), Чувашская Республика, Шемуршинский район, с. Шемурша,</w:t>
            </w:r>
            <w:r w:rsidRPr="00044635">
              <w:t xml:space="preserve"> ул. </w:t>
            </w:r>
            <w:r w:rsidR="00114038" w:rsidRPr="00114038">
              <w:t>Газовиков</w:t>
            </w:r>
            <w:r w:rsidRPr="00044635">
              <w:t>, д. 2</w:t>
            </w:r>
          </w:p>
        </w:tc>
        <w:tc>
          <w:tcPr>
            <w:tcW w:w="2522" w:type="dxa"/>
            <w:shd w:val="clear" w:color="auto" w:fill="auto"/>
          </w:tcPr>
          <w:p w:rsidR="00366A29" w:rsidRDefault="00366A29" w:rsidP="00366A29">
            <w:r w:rsidRPr="00DA51BC">
              <w:rPr>
                <w:color w:val="000000"/>
              </w:rPr>
              <w:t>Чувашская Республика, Шемуршинский район, с. Шемурша,</w:t>
            </w:r>
            <w:r w:rsidRPr="00DA51BC">
              <w:t xml:space="preserve"> ул. В.И. Максимова, д. 2</w:t>
            </w:r>
          </w:p>
        </w:tc>
        <w:tc>
          <w:tcPr>
            <w:tcW w:w="2864" w:type="dxa"/>
            <w:shd w:val="clear" w:color="auto" w:fill="auto"/>
          </w:tcPr>
          <w:p w:rsidR="00366A29" w:rsidRPr="00132DFB" w:rsidRDefault="003A51C6" w:rsidP="003A51C6">
            <w:pPr>
              <w:rPr>
                <w:color w:val="000000"/>
                <w:sz w:val="22"/>
                <w:szCs w:val="22"/>
              </w:rPr>
            </w:pPr>
            <w:r w:rsidRPr="00132DFB">
              <w:t xml:space="preserve">Выписка из </w:t>
            </w:r>
            <w:r>
              <w:t>ЕГРН от 29.01</w:t>
            </w:r>
            <w:r w:rsidRPr="00132DFB">
              <w:t>.20</w:t>
            </w:r>
            <w:r>
              <w:t>19 г. № 21:22:100164:270-21/042/2019-2</w:t>
            </w:r>
          </w:p>
        </w:tc>
      </w:tr>
      <w:tr w:rsidR="00366A29" w:rsidRPr="00DD49C6" w:rsidTr="00366A29">
        <w:tc>
          <w:tcPr>
            <w:tcW w:w="704" w:type="dxa"/>
            <w:shd w:val="clear" w:color="auto" w:fill="auto"/>
            <w:vAlign w:val="center"/>
          </w:tcPr>
          <w:p w:rsidR="00366A29" w:rsidRPr="00DD49C6" w:rsidRDefault="00366A29" w:rsidP="00366A29">
            <w:pPr>
              <w:jc w:val="center"/>
              <w:rPr>
                <w:color w:val="000000"/>
                <w:sz w:val="22"/>
                <w:szCs w:val="22"/>
              </w:rPr>
            </w:pPr>
            <w:r w:rsidRPr="00DD49C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66A29" w:rsidRPr="00044635" w:rsidRDefault="00366A29" w:rsidP="00366A29">
            <w:pPr>
              <w:rPr>
                <w:color w:val="000000"/>
              </w:rPr>
            </w:pPr>
            <w:r w:rsidRPr="00044635">
              <w:rPr>
                <w:color w:val="000000"/>
              </w:rPr>
              <w:t xml:space="preserve">Административное здание (лит. А, а, а1), Чувашская Республика, Шемуршинский район, с. Шемурша, </w:t>
            </w:r>
            <w:r w:rsidRPr="00044635">
              <w:t xml:space="preserve">ул. </w:t>
            </w:r>
            <w:r w:rsidR="00114038" w:rsidRPr="00114038">
              <w:t>Газовиков</w:t>
            </w:r>
            <w:r w:rsidRPr="00044635">
              <w:t>, д. 2</w:t>
            </w:r>
          </w:p>
        </w:tc>
        <w:tc>
          <w:tcPr>
            <w:tcW w:w="2522" w:type="dxa"/>
            <w:shd w:val="clear" w:color="auto" w:fill="auto"/>
          </w:tcPr>
          <w:p w:rsidR="00366A29" w:rsidRDefault="00366A29" w:rsidP="00366A29">
            <w:r w:rsidRPr="00DA51BC">
              <w:rPr>
                <w:color w:val="000000"/>
              </w:rPr>
              <w:t>Чувашская Республика, Шемуршинский район, с. Шемурша,</w:t>
            </w:r>
            <w:r w:rsidRPr="00DA51BC">
              <w:t xml:space="preserve"> ул. В.И. Максимова, д. 2</w:t>
            </w:r>
          </w:p>
        </w:tc>
        <w:tc>
          <w:tcPr>
            <w:tcW w:w="2864" w:type="dxa"/>
            <w:shd w:val="clear" w:color="auto" w:fill="auto"/>
          </w:tcPr>
          <w:p w:rsidR="00366A29" w:rsidRPr="00132DFB" w:rsidRDefault="00366A29" w:rsidP="002E7D1F">
            <w:pPr>
              <w:rPr>
                <w:color w:val="000000"/>
                <w:sz w:val="22"/>
                <w:szCs w:val="22"/>
              </w:rPr>
            </w:pPr>
            <w:r w:rsidRPr="00132DFB">
              <w:t xml:space="preserve">Выписка из </w:t>
            </w:r>
            <w:r w:rsidR="002E7D1F">
              <w:t>ЕГРН от 29.01</w:t>
            </w:r>
            <w:r w:rsidRPr="00132DFB">
              <w:t>.20</w:t>
            </w:r>
            <w:r w:rsidR="002E7D1F">
              <w:t>19</w:t>
            </w:r>
            <w:r w:rsidR="003A51C6">
              <w:t xml:space="preserve"> г. № </w:t>
            </w:r>
            <w:r w:rsidR="00112D02">
              <w:t>21:22:</w:t>
            </w:r>
            <w:r w:rsidR="003A51C6">
              <w:t>100164:271-21/042/2019-2</w:t>
            </w:r>
          </w:p>
        </w:tc>
      </w:tr>
      <w:tr w:rsidR="00366A29" w:rsidRPr="00DD49C6" w:rsidTr="00366A29">
        <w:tc>
          <w:tcPr>
            <w:tcW w:w="704" w:type="dxa"/>
            <w:shd w:val="clear" w:color="auto" w:fill="auto"/>
            <w:vAlign w:val="center"/>
          </w:tcPr>
          <w:p w:rsidR="00366A29" w:rsidRPr="00DD49C6" w:rsidRDefault="00366A29" w:rsidP="00366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66A29" w:rsidRPr="00044635" w:rsidRDefault="00366A29" w:rsidP="00366A29">
            <w:pPr>
              <w:rPr>
                <w:color w:val="000000"/>
              </w:rPr>
            </w:pPr>
            <w:r w:rsidRPr="00044635">
              <w:rPr>
                <w:color w:val="000000"/>
              </w:rPr>
              <w:t xml:space="preserve">Гараж, Чувашская Республика, Шемуршинский район, с. Шемурша, </w:t>
            </w:r>
            <w:r w:rsidRPr="00044635">
              <w:t xml:space="preserve">ул. </w:t>
            </w:r>
            <w:r w:rsidR="00114038" w:rsidRPr="00114038">
              <w:t>Газовиков</w:t>
            </w:r>
            <w:r w:rsidRPr="00044635">
              <w:t>, д. 2</w:t>
            </w:r>
          </w:p>
        </w:tc>
        <w:tc>
          <w:tcPr>
            <w:tcW w:w="2522" w:type="dxa"/>
            <w:shd w:val="clear" w:color="auto" w:fill="auto"/>
          </w:tcPr>
          <w:p w:rsidR="00366A29" w:rsidRDefault="00366A29" w:rsidP="00366A29">
            <w:r w:rsidRPr="00DA51BC">
              <w:rPr>
                <w:color w:val="000000"/>
              </w:rPr>
              <w:t>Чувашская Республика, Шемуршинский район, с. Шемурша,</w:t>
            </w:r>
            <w:r w:rsidRPr="00DA51BC">
              <w:t xml:space="preserve"> ул. В.И. Максимова, д. 2</w:t>
            </w:r>
          </w:p>
        </w:tc>
        <w:tc>
          <w:tcPr>
            <w:tcW w:w="2864" w:type="dxa"/>
            <w:shd w:val="clear" w:color="auto" w:fill="auto"/>
          </w:tcPr>
          <w:p w:rsidR="00366A29" w:rsidRPr="00132DFB" w:rsidRDefault="003A51C6" w:rsidP="003A51C6">
            <w:pPr>
              <w:rPr>
                <w:color w:val="000000"/>
                <w:sz w:val="22"/>
                <w:szCs w:val="22"/>
              </w:rPr>
            </w:pPr>
            <w:r w:rsidRPr="00132DFB">
              <w:t xml:space="preserve">Выписка из </w:t>
            </w:r>
            <w:r>
              <w:t>ЕГРН от 29.01</w:t>
            </w:r>
            <w:r w:rsidRPr="00132DFB">
              <w:t>.20</w:t>
            </w:r>
            <w:r>
              <w:t>19 г. № 21:22:100164:268-21/042/2019-2</w:t>
            </w:r>
          </w:p>
        </w:tc>
      </w:tr>
      <w:tr w:rsidR="00366A29" w:rsidRPr="00DD49C6" w:rsidTr="00366A29">
        <w:tc>
          <w:tcPr>
            <w:tcW w:w="704" w:type="dxa"/>
            <w:shd w:val="clear" w:color="auto" w:fill="auto"/>
            <w:vAlign w:val="center"/>
          </w:tcPr>
          <w:p w:rsidR="00366A29" w:rsidRPr="00DD49C6" w:rsidRDefault="00366A29" w:rsidP="00366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66A29" w:rsidRPr="00044635" w:rsidRDefault="00366A29" w:rsidP="00366A29">
            <w:r w:rsidRPr="00044635">
              <w:t xml:space="preserve">Наружная уборная кирпичная на 2 места (лит. Г3), Чувашская Республика, Шемуршинский район, с. Шемурша ул. </w:t>
            </w:r>
            <w:r w:rsidR="00114038" w:rsidRPr="00114038">
              <w:t>Газовиков</w:t>
            </w:r>
            <w:r w:rsidRPr="00044635">
              <w:t>, д. 2</w:t>
            </w:r>
          </w:p>
        </w:tc>
        <w:tc>
          <w:tcPr>
            <w:tcW w:w="2522" w:type="dxa"/>
            <w:shd w:val="clear" w:color="auto" w:fill="auto"/>
          </w:tcPr>
          <w:p w:rsidR="00366A29" w:rsidRDefault="00366A29" w:rsidP="00366A29">
            <w:r w:rsidRPr="00DA51BC">
              <w:rPr>
                <w:color w:val="000000"/>
              </w:rPr>
              <w:t>Чувашская Республика, Шемуршинский район, с. Шемурша,</w:t>
            </w:r>
            <w:r w:rsidRPr="00DA51BC">
              <w:t xml:space="preserve"> ул. В.И. Максимова, д. 2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366A29" w:rsidRPr="00DD49C6" w:rsidRDefault="003A51C6" w:rsidP="003A51C6">
            <w:pPr>
              <w:jc w:val="both"/>
              <w:rPr>
                <w:color w:val="000000"/>
                <w:sz w:val="22"/>
                <w:szCs w:val="22"/>
              </w:rPr>
            </w:pPr>
            <w:r w:rsidRPr="00132DFB">
              <w:t xml:space="preserve">Выписка из </w:t>
            </w:r>
            <w:r>
              <w:t>ЕГРН от 29.01</w:t>
            </w:r>
            <w:r w:rsidRPr="00132DFB">
              <w:t>.20</w:t>
            </w:r>
            <w:r>
              <w:t>19 г. № 21:22:100164:269-21/042/2019-2</w:t>
            </w:r>
          </w:p>
        </w:tc>
      </w:tr>
      <w:tr w:rsidR="00366A29" w:rsidRPr="00DD49C6" w:rsidTr="004961B0">
        <w:trPr>
          <w:trHeight w:val="499"/>
        </w:trPr>
        <w:tc>
          <w:tcPr>
            <w:tcW w:w="704" w:type="dxa"/>
            <w:shd w:val="clear" w:color="auto" w:fill="auto"/>
            <w:vAlign w:val="center"/>
          </w:tcPr>
          <w:p w:rsidR="00366A29" w:rsidRDefault="00CC1B34" w:rsidP="00366A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66A29" w:rsidRPr="00044635" w:rsidRDefault="00366A29" w:rsidP="00BA14E5">
            <w:r>
              <w:t>Движимое имущество</w:t>
            </w:r>
            <w:r w:rsidR="003043E9">
              <w:t xml:space="preserve">, </w:t>
            </w:r>
            <w:r w:rsidR="00BA14E5">
              <w:t>в том числе</w:t>
            </w:r>
            <w:r w:rsidR="003043E9">
              <w:t>:</w:t>
            </w:r>
          </w:p>
        </w:tc>
        <w:tc>
          <w:tcPr>
            <w:tcW w:w="2522" w:type="dxa"/>
            <w:shd w:val="clear" w:color="auto" w:fill="auto"/>
          </w:tcPr>
          <w:p w:rsidR="00366A29" w:rsidRPr="00DD49C6" w:rsidRDefault="00366A29" w:rsidP="003043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64" w:type="dxa"/>
            <w:shd w:val="clear" w:color="auto" w:fill="auto"/>
            <w:vAlign w:val="center"/>
          </w:tcPr>
          <w:p w:rsidR="00366A29" w:rsidRDefault="003A51C6" w:rsidP="003043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2E7D1F" w:rsidRPr="00DD49C6">
              <w:rPr>
                <w:color w:val="000000"/>
                <w:sz w:val="22"/>
                <w:szCs w:val="22"/>
              </w:rPr>
              <w:t xml:space="preserve"> позици</w:t>
            </w:r>
            <w:r>
              <w:rPr>
                <w:color w:val="000000"/>
                <w:sz w:val="22"/>
                <w:szCs w:val="22"/>
              </w:rPr>
              <w:t>й</w:t>
            </w:r>
          </w:p>
        </w:tc>
      </w:tr>
      <w:tr w:rsidR="003043E9" w:rsidRPr="00DD49C6" w:rsidTr="004961B0">
        <w:trPr>
          <w:trHeight w:val="499"/>
        </w:trPr>
        <w:tc>
          <w:tcPr>
            <w:tcW w:w="704" w:type="dxa"/>
            <w:shd w:val="clear" w:color="auto" w:fill="auto"/>
            <w:vAlign w:val="center"/>
          </w:tcPr>
          <w:p w:rsidR="003043E9" w:rsidRDefault="003043E9" w:rsidP="003043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3043E9" w:rsidRDefault="003043E9" w:rsidP="003043E9">
            <w:r>
              <w:t>Металлическая сетка, протяженностью 174 п.м. (165,0 Благоустройство территории (ограждение), Чувашская Республика</w:t>
            </w:r>
            <w:r w:rsidR="00114038">
              <w:t>, Шемуршинский район, с.Шемурша</w:t>
            </w:r>
          </w:p>
        </w:tc>
        <w:tc>
          <w:tcPr>
            <w:tcW w:w="2522" w:type="dxa"/>
            <w:shd w:val="clear" w:color="auto" w:fill="auto"/>
          </w:tcPr>
          <w:p w:rsidR="003043E9" w:rsidRDefault="003043E9" w:rsidP="003043E9">
            <w:r w:rsidRPr="00C9650A">
              <w:rPr>
                <w:color w:val="000000"/>
              </w:rPr>
              <w:t>Чувашская Республика, Шемуршинский район, с. Шемурша,</w:t>
            </w:r>
            <w:r w:rsidRPr="00C9650A">
              <w:t xml:space="preserve"> ул. В.И. Максимова, д. 2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3043E9" w:rsidRDefault="003043E9" w:rsidP="003043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штука</w:t>
            </w:r>
          </w:p>
        </w:tc>
      </w:tr>
      <w:tr w:rsidR="003043E9" w:rsidRPr="00DD49C6" w:rsidTr="00132678">
        <w:trPr>
          <w:trHeight w:val="499"/>
        </w:trPr>
        <w:tc>
          <w:tcPr>
            <w:tcW w:w="704" w:type="dxa"/>
            <w:shd w:val="clear" w:color="auto" w:fill="auto"/>
            <w:vAlign w:val="center"/>
          </w:tcPr>
          <w:p w:rsidR="003043E9" w:rsidRDefault="003043E9" w:rsidP="003043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3043E9" w:rsidRDefault="003043E9" w:rsidP="003043E9">
            <w:r>
              <w:t>Охранно-пожарная сигнализация Шемуршинского газового участка</w:t>
            </w:r>
          </w:p>
        </w:tc>
        <w:tc>
          <w:tcPr>
            <w:tcW w:w="2522" w:type="dxa"/>
            <w:shd w:val="clear" w:color="auto" w:fill="auto"/>
          </w:tcPr>
          <w:p w:rsidR="003043E9" w:rsidRDefault="003043E9" w:rsidP="003043E9">
            <w:r w:rsidRPr="00C9650A">
              <w:rPr>
                <w:color w:val="000000"/>
              </w:rPr>
              <w:t>Чувашская Республика, Шемуршинский район, с. Шемурша,</w:t>
            </w:r>
            <w:r w:rsidRPr="00C9650A">
              <w:t xml:space="preserve"> ул. В.И. Максимова, д. 2</w:t>
            </w:r>
          </w:p>
        </w:tc>
        <w:tc>
          <w:tcPr>
            <w:tcW w:w="2864" w:type="dxa"/>
            <w:shd w:val="clear" w:color="auto" w:fill="auto"/>
          </w:tcPr>
          <w:p w:rsidR="003043E9" w:rsidRDefault="003043E9" w:rsidP="003043E9">
            <w:pPr>
              <w:jc w:val="center"/>
            </w:pPr>
            <w:r w:rsidRPr="00275351">
              <w:rPr>
                <w:color w:val="000000"/>
                <w:sz w:val="22"/>
                <w:szCs w:val="22"/>
              </w:rPr>
              <w:t>1 штука</w:t>
            </w:r>
          </w:p>
        </w:tc>
      </w:tr>
      <w:tr w:rsidR="003043E9" w:rsidRPr="00DD49C6" w:rsidTr="00132678">
        <w:trPr>
          <w:trHeight w:val="499"/>
        </w:trPr>
        <w:tc>
          <w:tcPr>
            <w:tcW w:w="704" w:type="dxa"/>
            <w:shd w:val="clear" w:color="auto" w:fill="auto"/>
            <w:vAlign w:val="center"/>
          </w:tcPr>
          <w:p w:rsidR="003043E9" w:rsidRDefault="003043E9" w:rsidP="003043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3043E9" w:rsidRDefault="003043E9" w:rsidP="003043E9">
            <w:pPr>
              <w:rPr>
                <w:spacing w:val="0"/>
              </w:rPr>
            </w:pPr>
            <w:r>
              <w:t>Трансформатор силовой ТМ 25/10 - 0,4 У1</w:t>
            </w:r>
          </w:p>
          <w:p w:rsidR="003043E9" w:rsidRDefault="003043E9" w:rsidP="003043E9"/>
        </w:tc>
        <w:tc>
          <w:tcPr>
            <w:tcW w:w="2522" w:type="dxa"/>
            <w:shd w:val="clear" w:color="auto" w:fill="auto"/>
          </w:tcPr>
          <w:p w:rsidR="003043E9" w:rsidRDefault="003043E9" w:rsidP="003043E9">
            <w:r w:rsidRPr="00C9650A">
              <w:rPr>
                <w:color w:val="000000"/>
              </w:rPr>
              <w:t>Чувашская Республика, Шемуршинский район, с. Шемурша,</w:t>
            </w:r>
            <w:r w:rsidRPr="00C9650A">
              <w:t xml:space="preserve"> ул. В.И. Максимова, д. 2</w:t>
            </w:r>
          </w:p>
        </w:tc>
        <w:tc>
          <w:tcPr>
            <w:tcW w:w="2864" w:type="dxa"/>
            <w:shd w:val="clear" w:color="auto" w:fill="auto"/>
          </w:tcPr>
          <w:p w:rsidR="003043E9" w:rsidRDefault="003043E9" w:rsidP="003043E9">
            <w:pPr>
              <w:jc w:val="center"/>
            </w:pPr>
            <w:r w:rsidRPr="00275351">
              <w:rPr>
                <w:color w:val="000000"/>
                <w:sz w:val="22"/>
                <w:szCs w:val="22"/>
              </w:rPr>
              <w:t>1 штука</w:t>
            </w:r>
          </w:p>
        </w:tc>
      </w:tr>
      <w:tr w:rsidR="003043E9" w:rsidRPr="00DD49C6" w:rsidTr="00132678">
        <w:trPr>
          <w:trHeight w:val="499"/>
        </w:trPr>
        <w:tc>
          <w:tcPr>
            <w:tcW w:w="704" w:type="dxa"/>
            <w:shd w:val="clear" w:color="auto" w:fill="auto"/>
            <w:vAlign w:val="center"/>
          </w:tcPr>
          <w:p w:rsidR="003043E9" w:rsidRDefault="003043E9" w:rsidP="003043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3043E9" w:rsidRDefault="003043E9" w:rsidP="003043E9">
            <w:r>
              <w:t>Трансформаторная подстанция КТП 10/0,4</w:t>
            </w:r>
          </w:p>
        </w:tc>
        <w:tc>
          <w:tcPr>
            <w:tcW w:w="2522" w:type="dxa"/>
            <w:shd w:val="clear" w:color="auto" w:fill="auto"/>
          </w:tcPr>
          <w:p w:rsidR="003043E9" w:rsidRDefault="003043E9" w:rsidP="003043E9">
            <w:r w:rsidRPr="00C9650A">
              <w:rPr>
                <w:color w:val="000000"/>
              </w:rPr>
              <w:t>Чувашская Республика, Шемуршинский район, с. Шемурша,</w:t>
            </w:r>
            <w:r w:rsidRPr="00C9650A">
              <w:t xml:space="preserve"> ул. В.И. Максимова, д. 2</w:t>
            </w:r>
          </w:p>
        </w:tc>
        <w:tc>
          <w:tcPr>
            <w:tcW w:w="2864" w:type="dxa"/>
            <w:shd w:val="clear" w:color="auto" w:fill="auto"/>
          </w:tcPr>
          <w:p w:rsidR="003043E9" w:rsidRDefault="003043E9" w:rsidP="003043E9">
            <w:pPr>
              <w:jc w:val="center"/>
            </w:pPr>
            <w:r w:rsidRPr="00275351">
              <w:rPr>
                <w:color w:val="000000"/>
                <w:sz w:val="22"/>
                <w:szCs w:val="22"/>
              </w:rPr>
              <w:t>1 штука</w:t>
            </w:r>
          </w:p>
        </w:tc>
      </w:tr>
      <w:tr w:rsidR="003043E9" w:rsidRPr="00DD49C6" w:rsidTr="00132678">
        <w:trPr>
          <w:trHeight w:val="499"/>
        </w:trPr>
        <w:tc>
          <w:tcPr>
            <w:tcW w:w="704" w:type="dxa"/>
            <w:shd w:val="clear" w:color="auto" w:fill="auto"/>
            <w:vAlign w:val="center"/>
          </w:tcPr>
          <w:p w:rsidR="003043E9" w:rsidRDefault="003043E9" w:rsidP="003043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3043E9" w:rsidRDefault="003043E9" w:rsidP="003043E9">
            <w:r>
              <w:t>Ограждение подстанции Шемуршинского газового участка Инв.№ 00008233</w:t>
            </w:r>
          </w:p>
        </w:tc>
        <w:tc>
          <w:tcPr>
            <w:tcW w:w="2522" w:type="dxa"/>
            <w:shd w:val="clear" w:color="auto" w:fill="auto"/>
          </w:tcPr>
          <w:p w:rsidR="003043E9" w:rsidRDefault="003043E9" w:rsidP="003043E9">
            <w:r w:rsidRPr="00C9650A">
              <w:rPr>
                <w:color w:val="000000"/>
              </w:rPr>
              <w:t>Чувашская Республика, Шемуршинский район, с. Шемурша,</w:t>
            </w:r>
            <w:r w:rsidRPr="00C9650A">
              <w:t xml:space="preserve"> ул. В.И. Максимова, д. 2</w:t>
            </w:r>
          </w:p>
        </w:tc>
        <w:tc>
          <w:tcPr>
            <w:tcW w:w="2864" w:type="dxa"/>
            <w:shd w:val="clear" w:color="auto" w:fill="auto"/>
          </w:tcPr>
          <w:p w:rsidR="003043E9" w:rsidRDefault="003043E9" w:rsidP="003043E9">
            <w:pPr>
              <w:jc w:val="center"/>
            </w:pPr>
            <w:r w:rsidRPr="00275351">
              <w:rPr>
                <w:color w:val="000000"/>
                <w:sz w:val="22"/>
                <w:szCs w:val="22"/>
              </w:rPr>
              <w:t>1 штука</w:t>
            </w:r>
          </w:p>
        </w:tc>
      </w:tr>
      <w:tr w:rsidR="003043E9" w:rsidRPr="00DD49C6" w:rsidTr="00132678">
        <w:trPr>
          <w:trHeight w:val="464"/>
        </w:trPr>
        <w:tc>
          <w:tcPr>
            <w:tcW w:w="704" w:type="dxa"/>
            <w:shd w:val="clear" w:color="auto" w:fill="auto"/>
            <w:vAlign w:val="center"/>
          </w:tcPr>
          <w:p w:rsidR="003043E9" w:rsidRDefault="003043E9" w:rsidP="003043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3043E9" w:rsidRDefault="003043E9" w:rsidP="003043E9">
            <w:r>
              <w:t>Эстакада (Канаш) Инв.№ 00005538</w:t>
            </w:r>
          </w:p>
        </w:tc>
        <w:tc>
          <w:tcPr>
            <w:tcW w:w="2522" w:type="dxa"/>
            <w:shd w:val="clear" w:color="auto" w:fill="auto"/>
          </w:tcPr>
          <w:p w:rsidR="003043E9" w:rsidRDefault="003043E9" w:rsidP="003043E9">
            <w:r w:rsidRPr="00C9650A">
              <w:rPr>
                <w:color w:val="000000"/>
              </w:rPr>
              <w:t>Чувашская Республика, Шемуршинский район, с. Шемурша,</w:t>
            </w:r>
            <w:r w:rsidRPr="00C9650A">
              <w:t xml:space="preserve"> ул. В.И. Максимова, д. 2</w:t>
            </w:r>
          </w:p>
        </w:tc>
        <w:tc>
          <w:tcPr>
            <w:tcW w:w="2864" w:type="dxa"/>
            <w:shd w:val="clear" w:color="auto" w:fill="auto"/>
          </w:tcPr>
          <w:p w:rsidR="003043E9" w:rsidRDefault="003043E9" w:rsidP="003043E9">
            <w:pPr>
              <w:jc w:val="center"/>
            </w:pPr>
            <w:r w:rsidRPr="00275351">
              <w:rPr>
                <w:color w:val="000000"/>
                <w:sz w:val="22"/>
                <w:szCs w:val="22"/>
              </w:rPr>
              <w:t>1 штука</w:t>
            </w:r>
          </w:p>
        </w:tc>
      </w:tr>
      <w:tr w:rsidR="003043E9" w:rsidRPr="00DD49C6" w:rsidTr="00132678">
        <w:trPr>
          <w:trHeight w:val="499"/>
        </w:trPr>
        <w:tc>
          <w:tcPr>
            <w:tcW w:w="704" w:type="dxa"/>
            <w:shd w:val="clear" w:color="auto" w:fill="auto"/>
            <w:vAlign w:val="center"/>
          </w:tcPr>
          <w:p w:rsidR="003043E9" w:rsidRDefault="003043E9" w:rsidP="003043E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043E9" w:rsidRDefault="003043E9" w:rsidP="003043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3043E9" w:rsidRDefault="003043E9" w:rsidP="00114038">
            <w:r>
              <w:rPr>
                <w:color w:val="000000"/>
              </w:rPr>
              <w:t xml:space="preserve">Пожарный резервуар (металлический объем 5 куб. м), ЧР, Шемуршинский район, с. Шемурша, </w:t>
            </w:r>
            <w:r>
              <w:t>ул</w:t>
            </w:r>
            <w:r w:rsidR="00114038">
              <w:t xml:space="preserve">. </w:t>
            </w:r>
            <w:r w:rsidR="00114038" w:rsidRPr="00114038">
              <w:t>Газовиков</w:t>
            </w:r>
          </w:p>
        </w:tc>
        <w:tc>
          <w:tcPr>
            <w:tcW w:w="2522" w:type="dxa"/>
            <w:shd w:val="clear" w:color="auto" w:fill="auto"/>
          </w:tcPr>
          <w:p w:rsidR="003043E9" w:rsidRDefault="003043E9" w:rsidP="003043E9">
            <w:r w:rsidRPr="00C9650A">
              <w:rPr>
                <w:color w:val="000000"/>
              </w:rPr>
              <w:t xml:space="preserve">Чувашская Республика, Шемуршинский район, с. </w:t>
            </w:r>
            <w:r w:rsidRPr="00C9650A">
              <w:rPr>
                <w:color w:val="000000"/>
              </w:rPr>
              <w:lastRenderedPageBreak/>
              <w:t>Шемурша,</w:t>
            </w:r>
            <w:r w:rsidRPr="00C9650A">
              <w:t xml:space="preserve"> ул. В.И. Максимова, д. 2</w:t>
            </w:r>
          </w:p>
        </w:tc>
        <w:tc>
          <w:tcPr>
            <w:tcW w:w="2864" w:type="dxa"/>
            <w:shd w:val="clear" w:color="auto" w:fill="auto"/>
          </w:tcPr>
          <w:p w:rsidR="003043E9" w:rsidRDefault="003043E9" w:rsidP="003043E9">
            <w:pPr>
              <w:jc w:val="center"/>
            </w:pPr>
            <w:r w:rsidRPr="00275351">
              <w:rPr>
                <w:color w:val="000000"/>
                <w:sz w:val="22"/>
                <w:szCs w:val="22"/>
              </w:rPr>
              <w:lastRenderedPageBreak/>
              <w:t>1 штука</w:t>
            </w:r>
          </w:p>
        </w:tc>
      </w:tr>
      <w:tr w:rsidR="003043E9" w:rsidRPr="00DD49C6" w:rsidTr="00132678">
        <w:trPr>
          <w:trHeight w:val="499"/>
        </w:trPr>
        <w:tc>
          <w:tcPr>
            <w:tcW w:w="704" w:type="dxa"/>
            <w:shd w:val="clear" w:color="auto" w:fill="auto"/>
            <w:vAlign w:val="center"/>
          </w:tcPr>
          <w:p w:rsidR="003043E9" w:rsidRDefault="003043E9" w:rsidP="003043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3043E9" w:rsidRDefault="003043E9" w:rsidP="003043E9">
            <w:r>
              <w:rPr>
                <w:color w:val="000000"/>
              </w:rPr>
              <w:t>Котел газовый АОГВ-29 (Ростовгазаппарат)</w:t>
            </w:r>
          </w:p>
        </w:tc>
        <w:tc>
          <w:tcPr>
            <w:tcW w:w="2522" w:type="dxa"/>
            <w:shd w:val="clear" w:color="auto" w:fill="auto"/>
          </w:tcPr>
          <w:p w:rsidR="003043E9" w:rsidRDefault="003043E9" w:rsidP="003043E9">
            <w:r w:rsidRPr="00C9650A">
              <w:rPr>
                <w:color w:val="000000"/>
              </w:rPr>
              <w:t>Чувашская Республика, Шемуршинский район, с. Шемурша,</w:t>
            </w:r>
            <w:r w:rsidRPr="00C9650A">
              <w:t xml:space="preserve"> ул. В.И. Максимова, д. 2</w:t>
            </w:r>
          </w:p>
        </w:tc>
        <w:tc>
          <w:tcPr>
            <w:tcW w:w="2864" w:type="dxa"/>
            <w:shd w:val="clear" w:color="auto" w:fill="auto"/>
          </w:tcPr>
          <w:p w:rsidR="003043E9" w:rsidRDefault="003043E9" w:rsidP="003043E9">
            <w:pPr>
              <w:jc w:val="center"/>
            </w:pPr>
            <w:r w:rsidRPr="00275351">
              <w:rPr>
                <w:color w:val="000000"/>
                <w:sz w:val="22"/>
                <w:szCs w:val="22"/>
              </w:rPr>
              <w:t>1 штука</w:t>
            </w:r>
          </w:p>
        </w:tc>
      </w:tr>
      <w:tr w:rsidR="000317E0" w:rsidRPr="00DD49C6" w:rsidTr="004961B0">
        <w:trPr>
          <w:trHeight w:val="928"/>
        </w:trPr>
        <w:tc>
          <w:tcPr>
            <w:tcW w:w="4390" w:type="dxa"/>
            <w:gridSpan w:val="2"/>
            <w:shd w:val="clear" w:color="auto" w:fill="auto"/>
            <w:vAlign w:val="center"/>
          </w:tcPr>
          <w:p w:rsidR="000317E0" w:rsidRPr="00DD49C6" w:rsidRDefault="000317E0" w:rsidP="00CC1B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Земельный участок, общей площадью </w:t>
            </w:r>
            <w:r w:rsidR="00CC1B34">
              <w:rPr>
                <w:color w:val="000000"/>
                <w:sz w:val="22"/>
                <w:szCs w:val="22"/>
              </w:rPr>
              <w:t xml:space="preserve">2089 </w:t>
            </w:r>
            <w:r>
              <w:rPr>
                <w:color w:val="000000"/>
                <w:sz w:val="22"/>
                <w:szCs w:val="22"/>
              </w:rPr>
              <w:t>к</w:t>
            </w:r>
            <w:r w:rsidR="00CC1B34">
              <w:rPr>
                <w:color w:val="000000"/>
                <w:sz w:val="22"/>
                <w:szCs w:val="22"/>
              </w:rPr>
              <w:t>в.м.. с кадастровым номером 21:22</w:t>
            </w:r>
            <w:r>
              <w:rPr>
                <w:color w:val="000000"/>
                <w:sz w:val="22"/>
                <w:szCs w:val="22"/>
              </w:rPr>
              <w:t>:</w:t>
            </w:r>
            <w:r w:rsidR="00CC1B34">
              <w:rPr>
                <w:color w:val="000000"/>
                <w:sz w:val="22"/>
                <w:szCs w:val="22"/>
              </w:rPr>
              <w:t>100164</w:t>
            </w:r>
            <w:r>
              <w:rPr>
                <w:color w:val="000000"/>
                <w:sz w:val="22"/>
                <w:szCs w:val="22"/>
              </w:rPr>
              <w:t>:</w:t>
            </w:r>
            <w:r w:rsidR="00CC1B34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2522" w:type="dxa"/>
            <w:shd w:val="clear" w:color="auto" w:fill="auto"/>
            <w:vAlign w:val="center"/>
          </w:tcPr>
          <w:p w:rsidR="000317E0" w:rsidRPr="00DD49C6" w:rsidRDefault="00CC1B34" w:rsidP="00CC1B34">
            <w:pPr>
              <w:jc w:val="center"/>
              <w:rPr>
                <w:color w:val="000000"/>
                <w:sz w:val="22"/>
                <w:szCs w:val="22"/>
              </w:rPr>
            </w:pPr>
            <w:r w:rsidRPr="00DA51BC">
              <w:rPr>
                <w:color w:val="000000"/>
              </w:rPr>
              <w:t>Чувашская Республика, Шемуршинский район, с. Шемурша,</w:t>
            </w:r>
            <w:r w:rsidRPr="00DA51BC">
              <w:t xml:space="preserve"> ул. В.И. Максимова, д. 2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317E0" w:rsidRPr="00DD49C6" w:rsidRDefault="000317E0" w:rsidP="00CC1B3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Договор аренды № </w:t>
            </w:r>
            <w:r w:rsidR="00CC1B34">
              <w:rPr>
                <w:color w:val="000000"/>
                <w:sz w:val="22"/>
                <w:szCs w:val="22"/>
              </w:rPr>
              <w:t xml:space="preserve"> 1451</w:t>
            </w:r>
            <w:r w:rsidR="002F3277">
              <w:rPr>
                <w:color w:val="000000"/>
                <w:sz w:val="22"/>
                <w:szCs w:val="22"/>
              </w:rPr>
              <w:t xml:space="preserve"> от 1</w:t>
            </w:r>
            <w:r w:rsidR="00CC1B34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="002F3277">
              <w:rPr>
                <w:color w:val="000000"/>
                <w:sz w:val="22"/>
                <w:szCs w:val="22"/>
              </w:rPr>
              <w:t>12</w:t>
            </w:r>
            <w:r>
              <w:rPr>
                <w:color w:val="000000"/>
                <w:sz w:val="22"/>
                <w:szCs w:val="22"/>
              </w:rPr>
              <w:t>.20</w:t>
            </w:r>
            <w:r w:rsidR="00E7286D">
              <w:rPr>
                <w:color w:val="000000"/>
                <w:sz w:val="22"/>
                <w:szCs w:val="22"/>
              </w:rPr>
              <w:t>1</w:t>
            </w:r>
            <w:r w:rsidR="00CC1B34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 xml:space="preserve"> г., заключенный с </w:t>
            </w:r>
            <w:r w:rsidR="00CC1B34" w:rsidRPr="00C40759">
              <w:t>Министерством экономического развития и имущественных отношений Чувашской Республики</w:t>
            </w:r>
          </w:p>
        </w:tc>
      </w:tr>
    </w:tbl>
    <w:p w:rsidR="00772F7C" w:rsidRPr="00DD49C6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2"/>
          <w:szCs w:val="22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BA14E5" w:rsidRDefault="00BA14E5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BA14E5" w:rsidRDefault="00BA14E5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BA14E5" w:rsidRDefault="00BA14E5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BA14E5" w:rsidRDefault="00BA14E5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BA14E5" w:rsidRDefault="00BA14E5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BA14E5" w:rsidRDefault="00BA14E5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BA14E5" w:rsidRDefault="00BA14E5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BA14E5" w:rsidRDefault="00BA14E5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BA14E5" w:rsidRDefault="00BA14E5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BA14E5" w:rsidRDefault="00BA14E5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BA14E5" w:rsidRDefault="00BA14E5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BA14E5" w:rsidRDefault="00BA14E5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BA14E5" w:rsidRDefault="00BA14E5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BA14E5" w:rsidRDefault="00BA14E5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BA14E5" w:rsidRDefault="00BA14E5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BA14E5" w:rsidRDefault="00BA14E5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2183B" w:rsidRDefault="0072183B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2183B" w:rsidRDefault="0072183B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2183B" w:rsidRDefault="0072183B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2183B" w:rsidRDefault="0072183B" w:rsidP="0072183B">
      <w:pPr>
        <w:pStyle w:val="32"/>
        <w:rPr>
          <w:szCs w:val="22"/>
        </w:rPr>
      </w:pPr>
      <w:bookmarkStart w:id="2" w:name="_Toc524954382"/>
      <w:bookmarkStart w:id="3" w:name="_Toc532376904"/>
      <w:bookmarkStart w:id="4" w:name="_Toc535411923"/>
      <w:bookmarkStart w:id="5" w:name="_Toc536618640"/>
      <w:bookmarkStart w:id="6" w:name="_Toc860752"/>
      <w:r w:rsidRPr="00BF5805">
        <w:rPr>
          <w:szCs w:val="22"/>
        </w:rPr>
        <w:t xml:space="preserve"> Форма справки Согласие физического лица на обработку своих персональных данных (Форма </w:t>
      </w:r>
      <w:r>
        <w:rPr>
          <w:szCs w:val="22"/>
        </w:rPr>
        <w:t>1</w:t>
      </w:r>
      <w:r w:rsidRPr="00BF5805">
        <w:rPr>
          <w:szCs w:val="22"/>
        </w:rPr>
        <w:t>)</w:t>
      </w:r>
      <w:bookmarkEnd w:id="2"/>
      <w:bookmarkEnd w:id="3"/>
      <w:bookmarkEnd w:id="4"/>
      <w:bookmarkEnd w:id="5"/>
      <w:bookmarkEnd w:id="6"/>
    </w:p>
    <w:p w:rsidR="0072183B" w:rsidRPr="00BF5805" w:rsidRDefault="0072183B" w:rsidP="0072183B">
      <w:pPr>
        <w:pStyle w:val="32"/>
        <w:rPr>
          <w:szCs w:val="22"/>
        </w:rPr>
      </w:pPr>
    </w:p>
    <w:p w:rsidR="0072183B" w:rsidRPr="00BF5805" w:rsidRDefault="0072183B" w:rsidP="0072183B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spacing w:val="36"/>
          <w:sz w:val="22"/>
          <w:szCs w:val="22"/>
        </w:rPr>
      </w:pPr>
      <w:r w:rsidRPr="00BF5805">
        <w:rPr>
          <w:b/>
          <w:spacing w:val="36"/>
          <w:sz w:val="22"/>
          <w:szCs w:val="22"/>
        </w:rPr>
        <w:t>начало формы</w:t>
      </w:r>
    </w:p>
    <w:p w:rsidR="0072183B" w:rsidRPr="00BF5805" w:rsidRDefault="0072183B" w:rsidP="0072183B">
      <w:pPr>
        <w:tabs>
          <w:tab w:val="left" w:pos="2151"/>
        </w:tabs>
        <w:rPr>
          <w:sz w:val="22"/>
          <w:szCs w:val="22"/>
        </w:rPr>
      </w:pPr>
    </w:p>
    <w:p w:rsidR="0072183B" w:rsidRPr="00BF5805" w:rsidRDefault="0072183B" w:rsidP="0072183B">
      <w:pPr>
        <w:tabs>
          <w:tab w:val="num" w:pos="1134"/>
        </w:tabs>
        <w:jc w:val="center"/>
        <w:rPr>
          <w:b/>
          <w:sz w:val="22"/>
          <w:szCs w:val="22"/>
        </w:rPr>
      </w:pPr>
      <w:r w:rsidRPr="00BF5805">
        <w:rPr>
          <w:b/>
          <w:sz w:val="22"/>
          <w:szCs w:val="22"/>
        </w:rPr>
        <w:t>СОГЛАСИЕ ФИЗИЧЕСКОГО ЛИЦА НА ОБРАБОТКУ СВОИХ ПЕРСОНАЛЬНЫХ ДАННЫХ</w:t>
      </w:r>
    </w:p>
    <w:p w:rsidR="0072183B" w:rsidRPr="00BF5805" w:rsidRDefault="0072183B" w:rsidP="0072183B">
      <w:pPr>
        <w:tabs>
          <w:tab w:val="num" w:pos="1134"/>
        </w:tabs>
        <w:jc w:val="both"/>
        <w:rPr>
          <w:b/>
          <w:i/>
          <w:sz w:val="22"/>
        </w:rPr>
      </w:pPr>
    </w:p>
    <w:p w:rsidR="0072183B" w:rsidRPr="00BF5805" w:rsidRDefault="0072183B" w:rsidP="0072183B">
      <w:pPr>
        <w:tabs>
          <w:tab w:val="num" w:pos="1134"/>
        </w:tabs>
        <w:jc w:val="both"/>
        <w:rPr>
          <w:b/>
          <w:i/>
          <w:sz w:val="22"/>
          <w:szCs w:val="22"/>
        </w:rPr>
      </w:pPr>
      <w:r w:rsidRPr="00BF5805">
        <w:rPr>
          <w:b/>
          <w:i/>
          <w:sz w:val="22"/>
          <w:szCs w:val="22"/>
        </w:rPr>
        <w:t>Способ и номер закупки ___________________</w:t>
      </w:r>
    </w:p>
    <w:p w:rsidR="0072183B" w:rsidRPr="00BF5805" w:rsidRDefault="0072183B" w:rsidP="0072183B">
      <w:pPr>
        <w:tabs>
          <w:tab w:val="num" w:pos="1134"/>
        </w:tabs>
        <w:jc w:val="both"/>
        <w:rPr>
          <w:b/>
          <w:i/>
          <w:sz w:val="22"/>
          <w:szCs w:val="22"/>
        </w:rPr>
      </w:pPr>
    </w:p>
    <w:p w:rsidR="0072183B" w:rsidRPr="00BF5805" w:rsidRDefault="0072183B" w:rsidP="0072183B">
      <w:pPr>
        <w:jc w:val="both"/>
        <w:rPr>
          <w:sz w:val="22"/>
          <w:szCs w:val="22"/>
        </w:rPr>
      </w:pPr>
      <w:r w:rsidRPr="00BF5805">
        <w:rPr>
          <w:sz w:val="22"/>
          <w:szCs w:val="22"/>
        </w:rPr>
        <w:t>Наименование Участника________________________________________________________________________________________________________________________</w:t>
      </w:r>
    </w:p>
    <w:p w:rsidR="0072183B" w:rsidRPr="00BF5805" w:rsidRDefault="0072183B" w:rsidP="0072183B">
      <w:pPr>
        <w:jc w:val="both"/>
        <w:rPr>
          <w:sz w:val="22"/>
          <w:szCs w:val="22"/>
        </w:rPr>
      </w:pPr>
    </w:p>
    <w:p w:rsidR="0072183B" w:rsidRPr="00BF5805" w:rsidRDefault="0072183B" w:rsidP="0072183B">
      <w:pPr>
        <w:jc w:val="both"/>
        <w:rPr>
          <w:sz w:val="22"/>
          <w:szCs w:val="22"/>
        </w:rPr>
      </w:pPr>
      <w:r w:rsidRPr="00BF5805">
        <w:rPr>
          <w:sz w:val="22"/>
          <w:szCs w:val="22"/>
        </w:rPr>
        <w:t>Я, ____________________________________________________________________________________________________________________________________________</w:t>
      </w:r>
    </w:p>
    <w:p w:rsidR="0072183B" w:rsidRPr="00BF5805" w:rsidRDefault="0072183B" w:rsidP="0072183B">
      <w:pPr>
        <w:spacing w:line="276" w:lineRule="auto"/>
        <w:ind w:left="1134"/>
        <w:jc w:val="center"/>
        <w:rPr>
          <w:rFonts w:eastAsia="Calibri"/>
          <w:sz w:val="22"/>
        </w:rPr>
      </w:pPr>
      <w:r w:rsidRPr="00BF5805">
        <w:rPr>
          <w:rFonts w:eastAsia="Calibri"/>
          <w:sz w:val="22"/>
        </w:rPr>
        <w:t>(фамилия, имя, отчество)</w:t>
      </w:r>
    </w:p>
    <w:p w:rsidR="0072183B" w:rsidRPr="00BF5805" w:rsidRDefault="0072183B" w:rsidP="0072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</w:p>
    <w:p w:rsidR="0072183B" w:rsidRPr="00BF5805" w:rsidRDefault="0072183B" w:rsidP="0072183B">
      <w:pPr>
        <w:tabs>
          <w:tab w:val="left" w:leader="underscore" w:pos="66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F5805">
        <w:rPr>
          <w:sz w:val="22"/>
          <w:szCs w:val="22"/>
        </w:rPr>
        <w:t>проживающий по адресу: ________________________________________________________________________________________________________________________</w:t>
      </w:r>
    </w:p>
    <w:p w:rsidR="0072183B" w:rsidRPr="00BF5805" w:rsidRDefault="0072183B" w:rsidP="0072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2"/>
          <w:szCs w:val="22"/>
        </w:rPr>
      </w:pPr>
    </w:p>
    <w:p w:rsidR="0072183B" w:rsidRPr="00BF5805" w:rsidRDefault="0072183B" w:rsidP="0072183B">
      <w:pPr>
        <w:tabs>
          <w:tab w:val="left" w:pos="3240"/>
          <w:tab w:val="left" w:pos="5551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F5805">
        <w:rPr>
          <w:sz w:val="22"/>
          <w:szCs w:val="22"/>
        </w:rPr>
        <w:t>паспорт серии ___________ № ____________, выдан _________________________________________________________________________________________________</w:t>
      </w:r>
    </w:p>
    <w:p w:rsidR="0072183B" w:rsidRPr="00BF5805" w:rsidRDefault="0072183B" w:rsidP="0072183B">
      <w:pPr>
        <w:rPr>
          <w:sz w:val="22"/>
          <w:szCs w:val="22"/>
        </w:rPr>
      </w:pPr>
    </w:p>
    <w:p w:rsidR="0072183B" w:rsidRPr="00BF5805" w:rsidRDefault="0072183B" w:rsidP="0072183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F5805">
        <w:rPr>
          <w:sz w:val="22"/>
          <w:szCs w:val="22"/>
        </w:rPr>
        <w:t>______________________________________________________________________________________________________________________________________________</w:t>
      </w:r>
    </w:p>
    <w:p w:rsidR="0072183B" w:rsidRPr="00BF5805" w:rsidRDefault="0072183B" w:rsidP="0072183B">
      <w:pPr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BF5805">
        <w:rPr>
          <w:sz w:val="22"/>
          <w:szCs w:val="22"/>
          <w:vertAlign w:val="superscript"/>
        </w:rPr>
        <w:t>(орган, выдавший паспорт / дата выдачи)</w:t>
      </w:r>
    </w:p>
    <w:p w:rsidR="0072183B" w:rsidRPr="00BF5805" w:rsidRDefault="0072183B" w:rsidP="0072183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F5805">
        <w:rPr>
          <w:sz w:val="22"/>
          <w:szCs w:val="22"/>
        </w:rPr>
        <w:t xml:space="preserve">в соответствии с Федеральным законом от 27.07.2006 № 152-ФЗ «О персональных данных» своей волей и в своем интересе выражаю </w:t>
      </w:r>
      <w:r>
        <w:rPr>
          <w:sz w:val="22"/>
          <w:szCs w:val="22"/>
        </w:rPr>
        <w:t>АО «Газпром газораспределение Чебоксары</w:t>
      </w:r>
      <w:r w:rsidRPr="00BF5805">
        <w:rPr>
          <w:sz w:val="22"/>
          <w:szCs w:val="22"/>
        </w:rPr>
        <w:t xml:space="preserve">» (адрес: </w:t>
      </w:r>
      <w:r w:rsidRPr="006127FB">
        <w:rPr>
          <w:sz w:val="22"/>
          <w:szCs w:val="22"/>
        </w:rPr>
        <w:t>428024, Чувашская Республика - Чувашия, город Чебоксары, проспект И. Я. Яковлева, 19, А</w:t>
      </w:r>
      <w:r w:rsidRPr="00BF5805">
        <w:rPr>
          <w:sz w:val="22"/>
          <w:szCs w:val="22"/>
        </w:rPr>
        <w:t>) согласие на обработку и передачу всех своих персональных данных, представленных в составе заявки на участие в закупке.</w:t>
      </w:r>
    </w:p>
    <w:p w:rsidR="0072183B" w:rsidRPr="00BF5805" w:rsidRDefault="0072183B" w:rsidP="0072183B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F5805">
        <w:rPr>
          <w:sz w:val="22"/>
          <w:szCs w:val="22"/>
        </w:rPr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27.07.2006 № 152-ФЗ «О персональных данных», а также на передачу такой информации третьим лицам, в том числе в Минэнерго России, Росфинмониторинг и ФНС России, в случаях, установленных действующим законодательством РФ, и в случаях, когда </w:t>
      </w:r>
      <w:r>
        <w:rPr>
          <w:sz w:val="22"/>
          <w:szCs w:val="22"/>
        </w:rPr>
        <w:t>АО «Газпром газораспределение Чебоксары</w:t>
      </w:r>
      <w:r w:rsidRPr="00BF5805">
        <w:rPr>
          <w:sz w:val="22"/>
          <w:szCs w:val="22"/>
        </w:rPr>
        <w:t xml:space="preserve">» выступает для третьих лиц, которым передаются персональные данные, </w:t>
      </w:r>
      <w:r w:rsidRPr="00B3721D">
        <w:rPr>
          <w:sz w:val="22"/>
          <w:szCs w:val="22"/>
        </w:rPr>
        <w:t>Заказчик</w:t>
      </w:r>
      <w:r w:rsidRPr="00BF5805">
        <w:rPr>
          <w:sz w:val="22"/>
          <w:szCs w:val="22"/>
        </w:rPr>
        <w:t>ом закупки.</w:t>
      </w:r>
    </w:p>
    <w:p w:rsidR="0072183B" w:rsidRPr="00BF5805" w:rsidRDefault="0072183B" w:rsidP="0072183B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F5805">
        <w:rPr>
          <w:sz w:val="22"/>
          <w:szCs w:val="22"/>
        </w:rPr>
        <w:t xml:space="preserve">Условием прекращения обработки персональных данных является получение </w:t>
      </w:r>
      <w:r>
        <w:rPr>
          <w:sz w:val="22"/>
          <w:szCs w:val="22"/>
        </w:rPr>
        <w:t>АО «Газпром газораспределение Чебоксары</w:t>
      </w:r>
      <w:r w:rsidRPr="00BF5805">
        <w:rPr>
          <w:sz w:val="22"/>
          <w:szCs w:val="22"/>
        </w:rPr>
        <w:t>» письменного уведомления об отзыве согласия на обработку персональных данных.</w:t>
      </w:r>
    </w:p>
    <w:p w:rsidR="0072183B" w:rsidRPr="00BF5805" w:rsidRDefault="0072183B" w:rsidP="0072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F5805">
        <w:rPr>
          <w:sz w:val="22"/>
          <w:szCs w:val="22"/>
        </w:rPr>
        <w:t xml:space="preserve">Согласие вступает в силу со дня передачи мною в </w:t>
      </w:r>
      <w:r>
        <w:rPr>
          <w:sz w:val="22"/>
          <w:szCs w:val="22"/>
        </w:rPr>
        <w:t>АО «Газпром газораспределение Чебоксары</w:t>
      </w:r>
      <w:r w:rsidRPr="00BF5805">
        <w:rPr>
          <w:sz w:val="22"/>
          <w:szCs w:val="22"/>
        </w:rPr>
        <w:t>» моих персональных данных и действует в течение 3 (трех) лет.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176"/>
        <w:gridCol w:w="2226"/>
        <w:gridCol w:w="2629"/>
      </w:tblGrid>
      <w:tr w:rsidR="0072183B" w:rsidRPr="00BF5805" w:rsidTr="00E045EF">
        <w:trPr>
          <w:trHeight w:val="495"/>
        </w:trPr>
        <w:tc>
          <w:tcPr>
            <w:tcW w:w="5176" w:type="dxa"/>
            <w:vAlign w:val="bottom"/>
          </w:tcPr>
          <w:p w:rsidR="0072183B" w:rsidRPr="00BF5805" w:rsidRDefault="0072183B" w:rsidP="00E045EF">
            <w:pPr>
              <w:widowControl w:val="0"/>
              <w:rPr>
                <w:sz w:val="22"/>
              </w:rPr>
            </w:pPr>
          </w:p>
        </w:tc>
        <w:tc>
          <w:tcPr>
            <w:tcW w:w="2226" w:type="dxa"/>
            <w:vAlign w:val="bottom"/>
            <w:hideMark/>
          </w:tcPr>
          <w:p w:rsidR="0072183B" w:rsidRPr="00BF5805" w:rsidRDefault="0072183B" w:rsidP="00E045EF">
            <w:pPr>
              <w:widowControl w:val="0"/>
              <w:rPr>
                <w:sz w:val="22"/>
                <w:szCs w:val="22"/>
              </w:rPr>
            </w:pPr>
            <w:r w:rsidRPr="00BF5805">
              <w:rPr>
                <w:sz w:val="22"/>
                <w:szCs w:val="22"/>
              </w:rPr>
              <w:t>_____________/</w:t>
            </w:r>
          </w:p>
          <w:p w:rsidR="0072183B" w:rsidRPr="00BF5805" w:rsidRDefault="0072183B" w:rsidP="00E045EF">
            <w:pPr>
              <w:widowControl w:val="0"/>
              <w:jc w:val="both"/>
              <w:rPr>
                <w:sz w:val="22"/>
                <w:szCs w:val="22"/>
              </w:rPr>
            </w:pPr>
            <w:r w:rsidRPr="00BF5805">
              <w:rPr>
                <w:i/>
                <w:sz w:val="22"/>
                <w:szCs w:val="22"/>
              </w:rPr>
              <w:t xml:space="preserve">     (подпись)</w:t>
            </w:r>
          </w:p>
        </w:tc>
        <w:tc>
          <w:tcPr>
            <w:tcW w:w="2629" w:type="dxa"/>
            <w:vAlign w:val="bottom"/>
            <w:hideMark/>
          </w:tcPr>
          <w:p w:rsidR="0072183B" w:rsidRPr="00BF5805" w:rsidRDefault="0072183B" w:rsidP="00E045EF">
            <w:pPr>
              <w:widowControl w:val="0"/>
              <w:rPr>
                <w:sz w:val="22"/>
                <w:szCs w:val="22"/>
              </w:rPr>
            </w:pPr>
            <w:r w:rsidRPr="00BF5805">
              <w:rPr>
                <w:sz w:val="22"/>
                <w:szCs w:val="22"/>
              </w:rPr>
              <w:t>_____________________</w:t>
            </w:r>
          </w:p>
          <w:p w:rsidR="0072183B" w:rsidRPr="00BF5805" w:rsidRDefault="0072183B" w:rsidP="00E045EF">
            <w:pPr>
              <w:widowControl w:val="0"/>
              <w:rPr>
                <w:sz w:val="22"/>
              </w:rPr>
            </w:pPr>
            <w:r w:rsidRPr="00BF5805">
              <w:rPr>
                <w:i/>
                <w:sz w:val="22"/>
                <w:szCs w:val="22"/>
              </w:rPr>
              <w:t>(Фамилия и инициалы)</w:t>
            </w:r>
          </w:p>
        </w:tc>
      </w:tr>
    </w:tbl>
    <w:p w:rsidR="0072183B" w:rsidRPr="00BF5805" w:rsidRDefault="0072183B" w:rsidP="0072183B">
      <w:pPr>
        <w:tabs>
          <w:tab w:val="left" w:pos="538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F5805">
        <w:rPr>
          <w:sz w:val="22"/>
          <w:szCs w:val="22"/>
        </w:rPr>
        <w:t>«___»__________20__г.</w:t>
      </w:r>
    </w:p>
    <w:p w:rsidR="0072183B" w:rsidRPr="00BF5805" w:rsidRDefault="0072183B" w:rsidP="0072183B">
      <w:pPr>
        <w:tabs>
          <w:tab w:val="left" w:pos="538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2183B" w:rsidRPr="00BF5805" w:rsidRDefault="0072183B" w:rsidP="0072183B">
      <w:pPr>
        <w:pBdr>
          <w:bottom w:val="single" w:sz="4" w:space="1" w:color="auto"/>
        </w:pBdr>
        <w:shd w:val="clear" w:color="auto" w:fill="E0E0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21"/>
        <w:jc w:val="center"/>
        <w:rPr>
          <w:b/>
          <w:spacing w:val="36"/>
          <w:sz w:val="22"/>
          <w:szCs w:val="22"/>
        </w:rPr>
      </w:pPr>
      <w:r w:rsidRPr="00BF5805">
        <w:rPr>
          <w:b/>
          <w:spacing w:val="36"/>
          <w:sz w:val="22"/>
          <w:szCs w:val="22"/>
        </w:rPr>
        <w:t>конец формы</w:t>
      </w:r>
    </w:p>
    <w:p w:rsidR="0072183B" w:rsidRDefault="0072183B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2183B" w:rsidRDefault="0072183B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sectPr w:rsidR="0072183B" w:rsidSect="0042701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2D4" w:rsidRDefault="00C572D4">
      <w:r>
        <w:separator/>
      </w:r>
    </w:p>
  </w:endnote>
  <w:endnote w:type="continuationSeparator" w:id="0">
    <w:p w:rsidR="00C572D4" w:rsidRDefault="00C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+FPE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0BE" w:rsidRDefault="003620BE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0BE" w:rsidRDefault="003620BE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0BE" w:rsidRDefault="003620BE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2D4" w:rsidRDefault="00C572D4">
      <w:r>
        <w:separator/>
      </w:r>
    </w:p>
  </w:footnote>
  <w:footnote w:type="continuationSeparator" w:id="0">
    <w:p w:rsidR="00C572D4" w:rsidRDefault="00C57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0BE" w:rsidRDefault="003620BE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0BE" w:rsidRDefault="003620BE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0BE" w:rsidRDefault="003620BE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656D5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1ED4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5B454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D2DA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7F067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2239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5EF4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9E90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B684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F602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2D096C"/>
    <w:multiLevelType w:val="hybridMultilevel"/>
    <w:tmpl w:val="D83ADE0C"/>
    <w:lvl w:ilvl="0" w:tplc="64E03F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174E82"/>
    <w:multiLevelType w:val="multilevel"/>
    <w:tmpl w:val="EBE4360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2A5C3EAC"/>
    <w:multiLevelType w:val="hybridMultilevel"/>
    <w:tmpl w:val="9A24E88A"/>
    <w:lvl w:ilvl="0" w:tplc="D42AFC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A418CD"/>
    <w:multiLevelType w:val="hybridMultilevel"/>
    <w:tmpl w:val="91947706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D48E7"/>
    <w:multiLevelType w:val="hybridMultilevel"/>
    <w:tmpl w:val="51C8C898"/>
    <w:lvl w:ilvl="0" w:tplc="FFFFFFFF">
      <w:start w:val="1"/>
      <w:numFmt w:val="decimal"/>
      <w:lvlText w:val="%1."/>
      <w:lvlJc w:val="left"/>
      <w:pPr>
        <w:tabs>
          <w:tab w:val="num" w:pos="774"/>
        </w:tabs>
        <w:ind w:left="774" w:hanging="20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415F28A6"/>
    <w:multiLevelType w:val="hybridMultilevel"/>
    <w:tmpl w:val="68108EE4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336874"/>
    <w:multiLevelType w:val="hybridMultilevel"/>
    <w:tmpl w:val="403EF0E0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A542A9"/>
    <w:multiLevelType w:val="multilevel"/>
    <w:tmpl w:val="9CDE728C"/>
    <w:lvl w:ilvl="0">
      <w:start w:val="4"/>
      <w:numFmt w:val="decimal"/>
      <w:lvlText w:val="%1"/>
      <w:lvlJc w:val="left"/>
      <w:pPr>
        <w:ind w:left="435" w:hanging="435"/>
      </w:pPr>
      <w:rPr>
        <w:rFonts w:ascii="Calibri" w:eastAsia="Calibri" w:hAnsi="Calibri" w:cs="Times New Roman" w:hint="default"/>
        <w:color w:val="auto"/>
        <w:sz w:val="22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ascii="Calibri" w:eastAsia="Calibri" w:hAnsi="Calibri" w:cs="Times New Roman" w:hint="default"/>
        <w:color w:val="auto"/>
        <w:sz w:val="22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ascii="Arial" w:eastAsia="Calibri" w:hAnsi="Arial" w:cs="Arial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="Calibri" w:hAnsi="Calibri" w:cs="Times New Roman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Calibri" w:hAnsi="Calibri" w:cs="Times New Roman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="Calibri" w:hAnsi="Calibri" w:cs="Times New Roman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Calibri" w:hAnsi="Calibri" w:cs="Times New Roman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="Calibri" w:hAnsi="Calibri" w:cs="Times New Roman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eastAsia="Calibri" w:hAnsi="Calibri" w:cs="Times New Roman" w:hint="default"/>
        <w:color w:val="auto"/>
        <w:sz w:val="22"/>
      </w:rPr>
    </w:lvl>
  </w:abstractNum>
  <w:abstractNum w:abstractNumId="18" w15:restartNumberingAfterBreak="0">
    <w:nsid w:val="728766B6"/>
    <w:multiLevelType w:val="hybridMultilevel"/>
    <w:tmpl w:val="C92AF154"/>
    <w:lvl w:ilvl="0" w:tplc="12D030CE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 w15:restartNumberingAfterBreak="0">
    <w:nsid w:val="7B4269C8"/>
    <w:multiLevelType w:val="multilevel"/>
    <w:tmpl w:val="CAF22C78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6"/>
  </w:num>
  <w:num w:numId="14">
    <w:abstractNumId w:val="15"/>
  </w:num>
  <w:num w:numId="15">
    <w:abstractNumId w:val="13"/>
  </w:num>
  <w:num w:numId="16">
    <w:abstractNumId w:val="14"/>
  </w:num>
  <w:num w:numId="17">
    <w:abstractNumId w:val="18"/>
  </w:num>
  <w:num w:numId="18">
    <w:abstractNumId w:val="17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Lc2cqGLRlmyiuPMLHnCOIuviXrHpsNJO6HE5iRTp+PTrlL9xFAmKDVE5Jdsd/uoKquaQgBHC8opLKBNvfslPA==" w:salt="nRP1zwcnTgAEmhz2m2YU3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02E6B"/>
    <w:rsid w:val="00003BFC"/>
    <w:rsid w:val="00007C37"/>
    <w:rsid w:val="00017BA8"/>
    <w:rsid w:val="00022261"/>
    <w:rsid w:val="00023D33"/>
    <w:rsid w:val="00025671"/>
    <w:rsid w:val="000273A0"/>
    <w:rsid w:val="000317E0"/>
    <w:rsid w:val="00035D4F"/>
    <w:rsid w:val="000425C8"/>
    <w:rsid w:val="00056043"/>
    <w:rsid w:val="00063148"/>
    <w:rsid w:val="00065381"/>
    <w:rsid w:val="00075185"/>
    <w:rsid w:val="00083F41"/>
    <w:rsid w:val="000A57C8"/>
    <w:rsid w:val="000A74D2"/>
    <w:rsid w:val="000B6ADC"/>
    <w:rsid w:val="000E7421"/>
    <w:rsid w:val="000E7470"/>
    <w:rsid w:val="000F78F6"/>
    <w:rsid w:val="00102B70"/>
    <w:rsid w:val="00112D02"/>
    <w:rsid w:val="00114038"/>
    <w:rsid w:val="00122EBE"/>
    <w:rsid w:val="00132DFB"/>
    <w:rsid w:val="001448F2"/>
    <w:rsid w:val="0014676A"/>
    <w:rsid w:val="00186B36"/>
    <w:rsid w:val="001916A6"/>
    <w:rsid w:val="00191B6E"/>
    <w:rsid w:val="00191F3F"/>
    <w:rsid w:val="001B696B"/>
    <w:rsid w:val="001C017B"/>
    <w:rsid w:val="001D1642"/>
    <w:rsid w:val="001D4CE5"/>
    <w:rsid w:val="001F07B1"/>
    <w:rsid w:val="001F3252"/>
    <w:rsid w:val="00201E72"/>
    <w:rsid w:val="002034E6"/>
    <w:rsid w:val="00212145"/>
    <w:rsid w:val="002200BD"/>
    <w:rsid w:val="00230FD2"/>
    <w:rsid w:val="0023174A"/>
    <w:rsid w:val="002416CF"/>
    <w:rsid w:val="00241818"/>
    <w:rsid w:val="002616BE"/>
    <w:rsid w:val="002665D7"/>
    <w:rsid w:val="002766D3"/>
    <w:rsid w:val="002803C7"/>
    <w:rsid w:val="002870A3"/>
    <w:rsid w:val="00287F44"/>
    <w:rsid w:val="00291A69"/>
    <w:rsid w:val="002C4957"/>
    <w:rsid w:val="002C5457"/>
    <w:rsid w:val="002C5CCE"/>
    <w:rsid w:val="002C7EC3"/>
    <w:rsid w:val="002D1ED1"/>
    <w:rsid w:val="002E7D1F"/>
    <w:rsid w:val="002E7EA9"/>
    <w:rsid w:val="002E7F36"/>
    <w:rsid w:val="002F1C47"/>
    <w:rsid w:val="002F3277"/>
    <w:rsid w:val="002F5971"/>
    <w:rsid w:val="003043E9"/>
    <w:rsid w:val="0031516D"/>
    <w:rsid w:val="00325BD1"/>
    <w:rsid w:val="00337FFC"/>
    <w:rsid w:val="00341AB4"/>
    <w:rsid w:val="003444BE"/>
    <w:rsid w:val="003445D6"/>
    <w:rsid w:val="003620BE"/>
    <w:rsid w:val="00366A29"/>
    <w:rsid w:val="00382B67"/>
    <w:rsid w:val="00393E53"/>
    <w:rsid w:val="003A3EE3"/>
    <w:rsid w:val="003A51C6"/>
    <w:rsid w:val="003B70CF"/>
    <w:rsid w:val="003C6EAF"/>
    <w:rsid w:val="003D6C66"/>
    <w:rsid w:val="003F48A2"/>
    <w:rsid w:val="003F75D3"/>
    <w:rsid w:val="00406500"/>
    <w:rsid w:val="004103BC"/>
    <w:rsid w:val="00410DDB"/>
    <w:rsid w:val="00417C7C"/>
    <w:rsid w:val="00425AAD"/>
    <w:rsid w:val="00427011"/>
    <w:rsid w:val="004315E2"/>
    <w:rsid w:val="00447082"/>
    <w:rsid w:val="00463DA6"/>
    <w:rsid w:val="004778B6"/>
    <w:rsid w:val="00480731"/>
    <w:rsid w:val="00484BD7"/>
    <w:rsid w:val="00493678"/>
    <w:rsid w:val="004961B0"/>
    <w:rsid w:val="004A48FD"/>
    <w:rsid w:val="004B0EC9"/>
    <w:rsid w:val="004D197D"/>
    <w:rsid w:val="004D5BD9"/>
    <w:rsid w:val="004E51DF"/>
    <w:rsid w:val="004F229B"/>
    <w:rsid w:val="004F6F29"/>
    <w:rsid w:val="00505565"/>
    <w:rsid w:val="00505E06"/>
    <w:rsid w:val="00515A11"/>
    <w:rsid w:val="00523B67"/>
    <w:rsid w:val="00555B28"/>
    <w:rsid w:val="00560682"/>
    <w:rsid w:val="005627BB"/>
    <w:rsid w:val="005834C4"/>
    <w:rsid w:val="00583680"/>
    <w:rsid w:val="005D3E01"/>
    <w:rsid w:val="005E39E1"/>
    <w:rsid w:val="005E5260"/>
    <w:rsid w:val="005E5C29"/>
    <w:rsid w:val="006055D9"/>
    <w:rsid w:val="006133F3"/>
    <w:rsid w:val="00615588"/>
    <w:rsid w:val="00622E90"/>
    <w:rsid w:val="006326C7"/>
    <w:rsid w:val="006344B2"/>
    <w:rsid w:val="0064569F"/>
    <w:rsid w:val="006520DE"/>
    <w:rsid w:val="00666AC9"/>
    <w:rsid w:val="0068452E"/>
    <w:rsid w:val="0068484C"/>
    <w:rsid w:val="00697307"/>
    <w:rsid w:val="006C7E87"/>
    <w:rsid w:val="006D182B"/>
    <w:rsid w:val="006D79C0"/>
    <w:rsid w:val="006E384A"/>
    <w:rsid w:val="006F437C"/>
    <w:rsid w:val="00702FD8"/>
    <w:rsid w:val="00710C60"/>
    <w:rsid w:val="0072183B"/>
    <w:rsid w:val="0074008F"/>
    <w:rsid w:val="00743530"/>
    <w:rsid w:val="00772F7C"/>
    <w:rsid w:val="0077388B"/>
    <w:rsid w:val="0077447E"/>
    <w:rsid w:val="00790656"/>
    <w:rsid w:val="00791852"/>
    <w:rsid w:val="007977CA"/>
    <w:rsid w:val="007A7E2C"/>
    <w:rsid w:val="007B1B09"/>
    <w:rsid w:val="007B1CC7"/>
    <w:rsid w:val="007B2287"/>
    <w:rsid w:val="007B35DE"/>
    <w:rsid w:val="007F3C7D"/>
    <w:rsid w:val="00804F9D"/>
    <w:rsid w:val="00807AD4"/>
    <w:rsid w:val="0081117A"/>
    <w:rsid w:val="008129B3"/>
    <w:rsid w:val="008171BB"/>
    <w:rsid w:val="00823E8D"/>
    <w:rsid w:val="00831613"/>
    <w:rsid w:val="00832FE4"/>
    <w:rsid w:val="00835890"/>
    <w:rsid w:val="008452FC"/>
    <w:rsid w:val="00857151"/>
    <w:rsid w:val="0087243F"/>
    <w:rsid w:val="00874AFD"/>
    <w:rsid w:val="00880A16"/>
    <w:rsid w:val="00881F6E"/>
    <w:rsid w:val="00890148"/>
    <w:rsid w:val="008975DE"/>
    <w:rsid w:val="008A23C9"/>
    <w:rsid w:val="008B27F4"/>
    <w:rsid w:val="008C09E8"/>
    <w:rsid w:val="008C5B57"/>
    <w:rsid w:val="008C756E"/>
    <w:rsid w:val="008F09D1"/>
    <w:rsid w:val="008F29EE"/>
    <w:rsid w:val="00904F9A"/>
    <w:rsid w:val="00911601"/>
    <w:rsid w:val="00920277"/>
    <w:rsid w:val="00936583"/>
    <w:rsid w:val="00944318"/>
    <w:rsid w:val="0096165B"/>
    <w:rsid w:val="00963CFE"/>
    <w:rsid w:val="00965398"/>
    <w:rsid w:val="009B2DB1"/>
    <w:rsid w:val="009F5191"/>
    <w:rsid w:val="00A02942"/>
    <w:rsid w:val="00A15891"/>
    <w:rsid w:val="00A21FA2"/>
    <w:rsid w:val="00A22FB3"/>
    <w:rsid w:val="00A534A3"/>
    <w:rsid w:val="00A55282"/>
    <w:rsid w:val="00A60BB0"/>
    <w:rsid w:val="00A62665"/>
    <w:rsid w:val="00A65231"/>
    <w:rsid w:val="00A65BE8"/>
    <w:rsid w:val="00A65D8E"/>
    <w:rsid w:val="00A701EF"/>
    <w:rsid w:val="00A73B99"/>
    <w:rsid w:val="00A76F8F"/>
    <w:rsid w:val="00A80775"/>
    <w:rsid w:val="00A81534"/>
    <w:rsid w:val="00A83A3F"/>
    <w:rsid w:val="00AA044C"/>
    <w:rsid w:val="00AA1EA8"/>
    <w:rsid w:val="00AA58BF"/>
    <w:rsid w:val="00AC0332"/>
    <w:rsid w:val="00AD0A3A"/>
    <w:rsid w:val="00AD5C18"/>
    <w:rsid w:val="00B056A5"/>
    <w:rsid w:val="00B20734"/>
    <w:rsid w:val="00B274B5"/>
    <w:rsid w:val="00B32AB8"/>
    <w:rsid w:val="00B4411F"/>
    <w:rsid w:val="00B72EFE"/>
    <w:rsid w:val="00B808DD"/>
    <w:rsid w:val="00B931A2"/>
    <w:rsid w:val="00BA14E5"/>
    <w:rsid w:val="00BE2310"/>
    <w:rsid w:val="00BE4B69"/>
    <w:rsid w:val="00BF0F10"/>
    <w:rsid w:val="00BF1EE2"/>
    <w:rsid w:val="00BF7ADF"/>
    <w:rsid w:val="00C0268F"/>
    <w:rsid w:val="00C237EA"/>
    <w:rsid w:val="00C31F01"/>
    <w:rsid w:val="00C37166"/>
    <w:rsid w:val="00C5209E"/>
    <w:rsid w:val="00C5560C"/>
    <w:rsid w:val="00C572D4"/>
    <w:rsid w:val="00C60E04"/>
    <w:rsid w:val="00C73E73"/>
    <w:rsid w:val="00C75801"/>
    <w:rsid w:val="00C83988"/>
    <w:rsid w:val="00C86B4E"/>
    <w:rsid w:val="00CB35B1"/>
    <w:rsid w:val="00CC1B34"/>
    <w:rsid w:val="00CC6AA6"/>
    <w:rsid w:val="00CC7D4D"/>
    <w:rsid w:val="00CD6C59"/>
    <w:rsid w:val="00CE0987"/>
    <w:rsid w:val="00CE7E18"/>
    <w:rsid w:val="00CF0FC3"/>
    <w:rsid w:val="00CF2AFA"/>
    <w:rsid w:val="00D0234C"/>
    <w:rsid w:val="00D11A56"/>
    <w:rsid w:val="00D31202"/>
    <w:rsid w:val="00D365A0"/>
    <w:rsid w:val="00D4236F"/>
    <w:rsid w:val="00D52D3B"/>
    <w:rsid w:val="00D6140B"/>
    <w:rsid w:val="00D743D0"/>
    <w:rsid w:val="00D811AF"/>
    <w:rsid w:val="00D8556A"/>
    <w:rsid w:val="00DA6520"/>
    <w:rsid w:val="00DB161B"/>
    <w:rsid w:val="00DB3B70"/>
    <w:rsid w:val="00DC27F0"/>
    <w:rsid w:val="00DD49C6"/>
    <w:rsid w:val="00DE2438"/>
    <w:rsid w:val="00DE7D5D"/>
    <w:rsid w:val="00E15930"/>
    <w:rsid w:val="00E23F2F"/>
    <w:rsid w:val="00E31AEB"/>
    <w:rsid w:val="00E34367"/>
    <w:rsid w:val="00E351D3"/>
    <w:rsid w:val="00E36872"/>
    <w:rsid w:val="00E43E00"/>
    <w:rsid w:val="00E62106"/>
    <w:rsid w:val="00E65D52"/>
    <w:rsid w:val="00E71E46"/>
    <w:rsid w:val="00E7286D"/>
    <w:rsid w:val="00E817FC"/>
    <w:rsid w:val="00E838E0"/>
    <w:rsid w:val="00EB0CEA"/>
    <w:rsid w:val="00EC07FE"/>
    <w:rsid w:val="00ED3313"/>
    <w:rsid w:val="00EE0306"/>
    <w:rsid w:val="00EE3559"/>
    <w:rsid w:val="00EF2182"/>
    <w:rsid w:val="00EF6C38"/>
    <w:rsid w:val="00F0030C"/>
    <w:rsid w:val="00F07ECB"/>
    <w:rsid w:val="00F15816"/>
    <w:rsid w:val="00F35036"/>
    <w:rsid w:val="00F40DEA"/>
    <w:rsid w:val="00F613B7"/>
    <w:rsid w:val="00F6475A"/>
    <w:rsid w:val="00F659A6"/>
    <w:rsid w:val="00F726B7"/>
    <w:rsid w:val="00F747B3"/>
    <w:rsid w:val="00F827A5"/>
    <w:rsid w:val="00F85FC0"/>
    <w:rsid w:val="00F90C48"/>
    <w:rsid w:val="00F91D91"/>
    <w:rsid w:val="00FA10B2"/>
    <w:rsid w:val="00FA526B"/>
    <w:rsid w:val="00FB6E52"/>
    <w:rsid w:val="00FB6FE8"/>
    <w:rsid w:val="00FD0857"/>
    <w:rsid w:val="00FD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8F47B-0A47-4431-BF2E-5212F71C1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E87"/>
    <w:rPr>
      <w:rFonts w:ascii="Times New Roman" w:eastAsia="Times New Roman" w:hAnsi="Times New Roman"/>
      <w:spacing w:val="-15"/>
      <w:sz w:val="24"/>
      <w:szCs w:val="24"/>
    </w:rPr>
  </w:style>
  <w:style w:type="paragraph" w:styleId="1">
    <w:name w:val="heading 1"/>
    <w:basedOn w:val="a"/>
    <w:next w:val="a"/>
    <w:link w:val="10"/>
    <w:qFormat/>
    <w:rsid w:val="006C7E87"/>
    <w:pPr>
      <w:keepNext/>
      <w:outlineLvl w:val="0"/>
    </w:pPr>
    <w:rPr>
      <w:spacing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6C7E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7E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6C7E87"/>
    <w:rPr>
      <w:rFonts w:ascii="Arial" w:eastAsia="Times New Roman" w:hAnsi="Arial" w:cs="Arial"/>
      <w:b/>
      <w:bCs/>
      <w:i/>
      <w:iCs/>
      <w:spacing w:val="-15"/>
      <w:sz w:val="28"/>
      <w:szCs w:val="28"/>
      <w:lang w:eastAsia="ru-RU"/>
    </w:rPr>
  </w:style>
  <w:style w:type="paragraph" w:styleId="a3">
    <w:name w:val="Plain Text"/>
    <w:basedOn w:val="a"/>
    <w:link w:val="a4"/>
    <w:rsid w:val="006C7E87"/>
    <w:rPr>
      <w:rFonts w:ascii="Courier New" w:hAnsi="Courier New" w:cs="Courier New"/>
      <w:spacing w:val="0"/>
      <w:sz w:val="20"/>
      <w:szCs w:val="20"/>
    </w:rPr>
  </w:style>
  <w:style w:type="character" w:customStyle="1" w:styleId="a4">
    <w:name w:val="Текст Знак"/>
    <w:link w:val="a3"/>
    <w:rsid w:val="006C7E8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наименование"/>
    <w:basedOn w:val="a"/>
    <w:rsid w:val="006C7E87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b/>
      <w:bCs/>
      <w:spacing w:val="0"/>
    </w:rPr>
  </w:style>
  <w:style w:type="paragraph" w:customStyle="1" w:styleId="a6">
    <w:name w:val="основной"/>
    <w:basedOn w:val="a"/>
    <w:rsid w:val="006C7E87"/>
    <w:pPr>
      <w:widowControl w:val="0"/>
      <w:autoSpaceDE w:val="0"/>
      <w:autoSpaceDN w:val="0"/>
      <w:adjustRightInd w:val="0"/>
      <w:spacing w:before="1" w:after="1"/>
      <w:ind w:left="1" w:right="1" w:firstLine="284"/>
      <w:jc w:val="both"/>
    </w:pPr>
    <w:rPr>
      <w:spacing w:val="0"/>
      <w:sz w:val="22"/>
      <w:szCs w:val="22"/>
    </w:rPr>
  </w:style>
  <w:style w:type="paragraph" w:customStyle="1" w:styleId="rezul">
    <w:name w:val="rezul"/>
    <w:basedOn w:val="a"/>
    <w:rsid w:val="006C7E87"/>
    <w:pPr>
      <w:widowControl w:val="0"/>
      <w:autoSpaceDE w:val="0"/>
      <w:autoSpaceDN w:val="0"/>
      <w:adjustRightInd w:val="0"/>
      <w:ind w:firstLine="283"/>
      <w:jc w:val="both"/>
    </w:pPr>
    <w:rPr>
      <w:b/>
      <w:bCs/>
      <w:spacing w:val="0"/>
      <w:sz w:val="22"/>
      <w:szCs w:val="22"/>
    </w:rPr>
  </w:style>
  <w:style w:type="paragraph" w:styleId="a7">
    <w:name w:val="Body Text"/>
    <w:basedOn w:val="a"/>
    <w:link w:val="11"/>
    <w:rsid w:val="006C7E87"/>
    <w:pPr>
      <w:spacing w:after="120"/>
    </w:pPr>
  </w:style>
  <w:style w:type="character" w:customStyle="1" w:styleId="a8">
    <w:name w:val="Основной текст Знак"/>
    <w:uiPriority w:val="99"/>
    <w:semiHidden/>
    <w:rsid w:val="006C7E87"/>
    <w:rPr>
      <w:rFonts w:ascii="Times New Roman" w:eastAsia="Times New Roman" w:hAnsi="Times New Roman" w:cs="Times New Roman"/>
      <w:spacing w:val="-15"/>
      <w:sz w:val="24"/>
      <w:szCs w:val="24"/>
      <w:lang w:eastAsia="ru-RU"/>
    </w:rPr>
  </w:style>
  <w:style w:type="character" w:customStyle="1" w:styleId="11">
    <w:name w:val="Основной текст Знак1"/>
    <w:link w:val="a7"/>
    <w:locked/>
    <w:rsid w:val="006C7E87"/>
    <w:rPr>
      <w:rFonts w:ascii="Times New Roman" w:eastAsia="Times New Roman" w:hAnsi="Times New Roman" w:cs="Times New Roman"/>
      <w:spacing w:val="-15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6C7E87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0"/>
      <w:sz w:val="28"/>
      <w:szCs w:val="20"/>
    </w:rPr>
  </w:style>
  <w:style w:type="character" w:customStyle="1" w:styleId="aa">
    <w:name w:val="Название Знак"/>
    <w:link w:val="a9"/>
    <w:uiPriority w:val="99"/>
    <w:rsid w:val="006C7E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1"/>
    <w:semiHidden/>
    <w:rsid w:val="006C7E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uiPriority w:val="99"/>
    <w:semiHidden/>
    <w:rsid w:val="006C7E87"/>
    <w:rPr>
      <w:rFonts w:ascii="Times New Roman" w:eastAsia="Times New Roman" w:hAnsi="Times New Roman" w:cs="Times New Roman"/>
      <w:spacing w:val="-15"/>
      <w:sz w:val="16"/>
      <w:szCs w:val="16"/>
      <w:lang w:eastAsia="ru-RU"/>
    </w:rPr>
  </w:style>
  <w:style w:type="character" w:customStyle="1" w:styleId="31">
    <w:name w:val="Основной текст с отступом 3 Знак1"/>
    <w:link w:val="3"/>
    <w:semiHidden/>
    <w:locked/>
    <w:rsid w:val="006C7E87"/>
    <w:rPr>
      <w:rFonts w:ascii="Times New Roman" w:eastAsia="Times New Roman" w:hAnsi="Times New Roman" w:cs="Times New Roman"/>
      <w:spacing w:val="-15"/>
      <w:sz w:val="16"/>
      <w:szCs w:val="16"/>
      <w:lang w:eastAsia="ru-RU"/>
    </w:rPr>
  </w:style>
  <w:style w:type="character" w:styleId="ab">
    <w:name w:val="Hyperlink"/>
    <w:uiPriority w:val="99"/>
    <w:unhideWhenUsed/>
    <w:rsid w:val="004B0EC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C09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C09E8"/>
    <w:rPr>
      <w:rFonts w:ascii="Tahoma" w:eastAsia="Times New Roman" w:hAnsi="Tahoma" w:cs="Tahoma"/>
      <w:spacing w:val="-15"/>
      <w:sz w:val="16"/>
      <w:szCs w:val="16"/>
    </w:rPr>
  </w:style>
  <w:style w:type="character" w:styleId="ae">
    <w:name w:val="annotation reference"/>
    <w:uiPriority w:val="99"/>
    <w:semiHidden/>
    <w:unhideWhenUsed/>
    <w:rsid w:val="0087243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7243F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87243F"/>
    <w:rPr>
      <w:rFonts w:ascii="Times New Roman" w:eastAsia="Times New Roman" w:hAnsi="Times New Roman"/>
      <w:spacing w:val="-15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7243F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87243F"/>
    <w:rPr>
      <w:rFonts w:ascii="Times New Roman" w:eastAsia="Times New Roman" w:hAnsi="Times New Roman"/>
      <w:b/>
      <w:bCs/>
      <w:spacing w:val="-15"/>
    </w:rPr>
  </w:style>
  <w:style w:type="paragraph" w:customStyle="1" w:styleId="12">
    <w:name w:val="Основной текст1"/>
    <w:basedOn w:val="a"/>
    <w:rsid w:val="006E384A"/>
    <w:pPr>
      <w:widowControl w:val="0"/>
      <w:jc w:val="both"/>
    </w:pPr>
    <w:rPr>
      <w:spacing w:val="0"/>
      <w:szCs w:val="20"/>
    </w:rPr>
  </w:style>
  <w:style w:type="paragraph" w:styleId="af3">
    <w:name w:val="List Paragraph"/>
    <w:basedOn w:val="a"/>
    <w:uiPriority w:val="34"/>
    <w:qFormat/>
    <w:rsid w:val="006E384A"/>
    <w:pPr>
      <w:spacing w:after="200" w:line="276" w:lineRule="auto"/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paragraph" w:customStyle="1" w:styleId="Default">
    <w:name w:val="Default"/>
    <w:rsid w:val="002C495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R1">
    <w:name w:val="FR1"/>
    <w:rsid w:val="002E7F36"/>
    <w:pPr>
      <w:widowControl w:val="0"/>
      <w:autoSpaceDE w:val="0"/>
      <w:autoSpaceDN w:val="0"/>
      <w:adjustRightInd w:val="0"/>
      <w:ind w:left="80"/>
      <w:jc w:val="center"/>
    </w:pPr>
    <w:rPr>
      <w:rFonts w:ascii="Courier New" w:eastAsia="Times New Roman" w:hAnsi="Courier New" w:cs="Courier New"/>
      <w:b/>
      <w:bCs/>
      <w:sz w:val="22"/>
      <w:szCs w:val="22"/>
    </w:rPr>
  </w:style>
  <w:style w:type="character" w:styleId="af4">
    <w:name w:val="FollowedHyperlink"/>
    <w:basedOn w:val="a0"/>
    <w:uiPriority w:val="99"/>
    <w:semiHidden/>
    <w:unhideWhenUsed/>
    <w:rsid w:val="00772F7C"/>
    <w:rPr>
      <w:color w:val="800080" w:themeColor="followedHyperlink"/>
      <w:u w:val="single"/>
    </w:rPr>
  </w:style>
  <w:style w:type="paragraph" w:customStyle="1" w:styleId="ConsNonformat">
    <w:name w:val="ConsNonformat"/>
    <w:rsid w:val="00772F7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772F7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1">
    <w:name w:val="САГ_Формы Заголовок 2 (б/н)"/>
    <w:basedOn w:val="a"/>
    <w:qFormat/>
    <w:rsid w:val="0072183B"/>
    <w:pPr>
      <w:keepNext/>
      <w:tabs>
        <w:tab w:val="left" w:pos="1134"/>
        <w:tab w:val="left" w:pos="1276"/>
      </w:tabs>
      <w:jc w:val="both"/>
      <w:outlineLvl w:val="1"/>
    </w:pPr>
    <w:rPr>
      <w:b/>
      <w:bCs/>
      <w:iCs/>
      <w:spacing w:val="0"/>
      <w:sz w:val="22"/>
    </w:rPr>
  </w:style>
  <w:style w:type="paragraph" w:customStyle="1" w:styleId="32">
    <w:name w:val="САГ_Формы Заголовок 3 (б/н)"/>
    <w:basedOn w:val="a"/>
    <w:qFormat/>
    <w:rsid w:val="0072183B"/>
    <w:pPr>
      <w:keepNext/>
      <w:tabs>
        <w:tab w:val="left" w:pos="1276"/>
      </w:tabs>
      <w:contextualSpacing/>
      <w:jc w:val="both"/>
      <w:outlineLvl w:val="2"/>
    </w:pPr>
    <w:rPr>
      <w:b/>
      <w:bCs/>
      <w:spacing w:val="0"/>
      <w:sz w:val="22"/>
      <w:szCs w:val="26"/>
    </w:rPr>
  </w:style>
  <w:style w:type="paragraph" w:styleId="af5">
    <w:name w:val="header"/>
    <w:basedOn w:val="a"/>
    <w:link w:val="af6"/>
    <w:uiPriority w:val="99"/>
    <w:unhideWhenUsed/>
    <w:rsid w:val="003620B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3620BE"/>
    <w:rPr>
      <w:rFonts w:ascii="Times New Roman" w:eastAsia="Times New Roman" w:hAnsi="Times New Roman"/>
      <w:spacing w:val="-15"/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3620BE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3620BE"/>
    <w:rPr>
      <w:rFonts w:ascii="Times New Roman" w:eastAsia="Times New Roman" w:hAnsi="Times New Roman"/>
      <w:spacing w:val="-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.roseltorg.ru" TargetMode="External"/><Relationship Id="rId13" Type="http://schemas.openxmlformats.org/officeDocument/2006/relationships/hyperlink" Target="http://www.com.roseltorg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sve@chsetgaz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oi@chsetgaz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com.roseltorg.ru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iop@chsetgaz.ru" TargetMode="External"/><Relationship Id="rId14" Type="http://schemas.openxmlformats.org/officeDocument/2006/relationships/hyperlink" Target="http://www.com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D751E-5C5B-4BD7-BC6D-B06DCB736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3193</Words>
  <Characters>18204</Characters>
  <Application>Microsoft Office Word</Application>
  <DocSecurity>8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ПРОВЕДЕНИЯ АУКЦИОНА</vt:lpstr>
    </vt:vector>
  </TitlesOfParts>
  <Company>Reanimator Extreme Edition</Company>
  <LinksUpToDate>false</LinksUpToDate>
  <CharactersWithSpaces>21355</CharactersWithSpaces>
  <SharedDoc>false</SharedDoc>
  <HLinks>
    <vt:vector size="18" baseType="variant">
      <vt:variant>
        <vt:i4>1900614</vt:i4>
      </vt:variant>
      <vt:variant>
        <vt:i4>6</vt:i4>
      </vt:variant>
      <vt:variant>
        <vt:i4>0</vt:i4>
      </vt:variant>
      <vt:variant>
        <vt:i4>5</vt:i4>
      </vt:variant>
      <vt:variant>
        <vt:lpwstr>http://www.com.roseltorg.ru/</vt:lpwstr>
      </vt:variant>
      <vt:variant>
        <vt:lpwstr/>
      </vt:variant>
      <vt:variant>
        <vt:i4>7995463</vt:i4>
      </vt:variant>
      <vt:variant>
        <vt:i4>3</vt:i4>
      </vt:variant>
      <vt:variant>
        <vt:i4>0</vt:i4>
      </vt:variant>
      <vt:variant>
        <vt:i4>5</vt:i4>
      </vt:variant>
      <vt:variant>
        <vt:lpwstr>mailto:kod@roseltorg.ru</vt:lpwstr>
      </vt:variant>
      <vt:variant>
        <vt:lpwstr/>
      </vt:variant>
      <vt:variant>
        <vt:i4>1900614</vt:i4>
      </vt:variant>
      <vt:variant>
        <vt:i4>0</vt:i4>
      </vt:variant>
      <vt:variant>
        <vt:i4>0</vt:i4>
      </vt:variant>
      <vt:variant>
        <vt:i4>5</vt:i4>
      </vt:variant>
      <vt:variant>
        <vt:lpwstr>http://www.com.roseltorg.ru/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ПРОВЕДЕНИЯ АУКЦИОНА</dc:title>
  <dc:creator>Admin</dc:creator>
  <cp:lastModifiedBy>Ермошина Ольга Ивановна</cp:lastModifiedBy>
  <cp:revision>2</cp:revision>
  <cp:lastPrinted>2020-02-28T12:29:00Z</cp:lastPrinted>
  <dcterms:created xsi:type="dcterms:W3CDTF">2020-06-04T11:37:00Z</dcterms:created>
  <dcterms:modified xsi:type="dcterms:W3CDTF">2020-06-04T11:37:00Z</dcterms:modified>
  <cp:contentStatus/>
</cp:coreProperties>
</file>