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DBC" w:rsidRPr="003D3DBC" w:rsidRDefault="003D3DBC" w:rsidP="003D3DBC">
      <w:pPr>
        <w:spacing w:line="240" w:lineRule="atLeast"/>
        <w:jc w:val="center"/>
        <w:rPr>
          <w:b/>
          <w:bCs/>
        </w:rPr>
      </w:pPr>
      <w:r w:rsidRPr="003D3DBC">
        <w:rPr>
          <w:b/>
          <w:bCs/>
        </w:rPr>
        <w:t>Д О Г О В ОР</w:t>
      </w:r>
    </w:p>
    <w:p w:rsidR="003D3DBC" w:rsidRPr="003D3DBC" w:rsidRDefault="003D3DBC" w:rsidP="003D3DBC">
      <w:pPr>
        <w:spacing w:line="120" w:lineRule="exact"/>
        <w:jc w:val="center"/>
        <w:rPr>
          <w:b/>
          <w:bCs/>
        </w:rPr>
      </w:pPr>
    </w:p>
    <w:p w:rsidR="003D3DBC" w:rsidRPr="003D3DBC" w:rsidRDefault="003D3DBC" w:rsidP="003D3DBC">
      <w:pPr>
        <w:spacing w:line="240" w:lineRule="atLeast"/>
        <w:jc w:val="center"/>
        <w:rPr>
          <w:b/>
          <w:bCs/>
        </w:rPr>
      </w:pPr>
      <w:r w:rsidRPr="003D3DBC">
        <w:rPr>
          <w:b/>
          <w:bCs/>
        </w:rPr>
        <w:t xml:space="preserve">о подключении (технологическом присоединении) </w:t>
      </w:r>
      <w:r w:rsidRPr="003D3DBC">
        <w:rPr>
          <w:b/>
          <w:bCs/>
        </w:rPr>
        <w:br/>
        <w:t xml:space="preserve">газоиспользующего оборудования и объектов </w:t>
      </w:r>
      <w:r w:rsidRPr="003D3DBC">
        <w:rPr>
          <w:b/>
          <w:bCs/>
        </w:rPr>
        <w:br/>
        <w:t>капитального строительства к сети газораспределения</w:t>
      </w:r>
    </w:p>
    <w:p w:rsidR="003D3DBC" w:rsidRDefault="003D3DBC" w:rsidP="003D3DBC">
      <w:pPr>
        <w:spacing w:line="240" w:lineRule="exact"/>
      </w:pPr>
    </w:p>
    <w:p w:rsidR="003D3DBC" w:rsidRDefault="003D3DBC" w:rsidP="003D3DBC">
      <w:pPr>
        <w:spacing w:line="240" w:lineRule="exact"/>
      </w:pPr>
    </w:p>
    <w:p w:rsidR="003D3DBC" w:rsidRDefault="003D3DBC" w:rsidP="003D3DBC">
      <w:r>
        <w:t>_____________________________                   "____" _____________ 202__ г.</w:t>
      </w:r>
    </w:p>
    <w:p w:rsidR="003D3DBC" w:rsidRDefault="003D3DBC" w:rsidP="003D3DBC">
      <w:pPr>
        <w:spacing w:line="240" w:lineRule="exact"/>
        <w:ind w:firstLine="709"/>
        <w:rPr>
          <w:sz w:val="20"/>
        </w:rPr>
      </w:pPr>
      <w:r>
        <w:rPr>
          <w:sz w:val="20"/>
        </w:rPr>
        <w:t xml:space="preserve"> (место заключения </w:t>
      </w:r>
      <w:proofErr w:type="gramStart"/>
      <w:r>
        <w:rPr>
          <w:sz w:val="20"/>
        </w:rPr>
        <w:t xml:space="preserve">договора)   </w:t>
      </w:r>
      <w:proofErr w:type="gramEnd"/>
      <w:r>
        <w:rPr>
          <w:sz w:val="20"/>
        </w:rPr>
        <w:t xml:space="preserve">                                     </w:t>
      </w:r>
      <w:r>
        <w:rPr>
          <w:sz w:val="20"/>
        </w:rPr>
        <w:tab/>
        <w:t>(дата заключения договора)</w:t>
      </w:r>
    </w:p>
    <w:p w:rsidR="003D3DBC" w:rsidRDefault="003D3DBC" w:rsidP="003D3DBC">
      <w:pPr>
        <w:tabs>
          <w:tab w:val="left" w:pos="9071"/>
        </w:tabs>
        <w:rPr>
          <w:u w:val="single"/>
        </w:rPr>
      </w:pPr>
    </w:p>
    <w:p w:rsidR="003D3DBC" w:rsidRPr="003D3DBC" w:rsidRDefault="003D3DBC" w:rsidP="003D3DBC">
      <w:pPr>
        <w:tabs>
          <w:tab w:val="left" w:pos="9355"/>
        </w:tabs>
      </w:pPr>
      <w:r w:rsidRPr="003D3DBC">
        <w:rPr>
          <w:b/>
          <w:szCs w:val="28"/>
        </w:rPr>
        <w:t>Акционерное общество «Газпром газораспределение Чебоксары»</w:t>
      </w:r>
      <w:r w:rsidRPr="003D3DBC">
        <w:rPr>
          <w:szCs w:val="28"/>
        </w:rPr>
        <w:t>, именуемое в</w:t>
      </w:r>
      <w:r w:rsidRPr="003D3DBC">
        <w:t xml:space="preserve"> </w:t>
      </w:r>
      <w:r w:rsidRPr="003D3DBC">
        <w:rPr>
          <w:szCs w:val="28"/>
        </w:rPr>
        <w:t>дальнейшем исполнителем, в лице директора филиала АО «Газпром газораспределение Чебоксары» в ________________ ______________________, действующего на основании доверенности от</w:t>
      </w:r>
      <w:r w:rsidR="0039051D">
        <w:rPr>
          <w:szCs w:val="28"/>
        </w:rPr>
        <w:t xml:space="preserve"> </w:t>
      </w:r>
      <w:r w:rsidRPr="003D3DBC">
        <w:rPr>
          <w:szCs w:val="28"/>
        </w:rPr>
        <w:t>___</w:t>
      </w:r>
      <w:proofErr w:type="gramStart"/>
      <w:r w:rsidRPr="003D3DBC">
        <w:rPr>
          <w:szCs w:val="28"/>
        </w:rPr>
        <w:t>_</w:t>
      </w:r>
      <w:r w:rsidR="0039051D">
        <w:rPr>
          <w:szCs w:val="28"/>
        </w:rPr>
        <w:t>.</w:t>
      </w:r>
      <w:r w:rsidRPr="003D3DBC">
        <w:rPr>
          <w:szCs w:val="28"/>
        </w:rPr>
        <w:t>_</w:t>
      </w:r>
      <w:proofErr w:type="gramEnd"/>
      <w:r w:rsidRPr="003D3DBC">
        <w:rPr>
          <w:szCs w:val="28"/>
        </w:rPr>
        <w:t>____</w:t>
      </w:r>
      <w:r w:rsidR="0039051D">
        <w:rPr>
          <w:szCs w:val="28"/>
        </w:rPr>
        <w:t>.</w:t>
      </w:r>
      <w:r w:rsidRPr="003D3DBC">
        <w:rPr>
          <w:szCs w:val="28"/>
        </w:rPr>
        <w:t>202___г. № ___________, с одной стороны,</w:t>
      </w:r>
      <w:r w:rsidRPr="003D3DBC">
        <w:t xml:space="preserve"> и</w:t>
      </w:r>
    </w:p>
    <w:p w:rsidR="00030FBB" w:rsidRPr="00B133C3" w:rsidRDefault="00030FBB" w:rsidP="00030FBB">
      <w:pPr>
        <w:tabs>
          <w:tab w:val="left" w:pos="9355"/>
        </w:tabs>
        <w:rPr>
          <w:b/>
          <w:color w:val="FF0000"/>
        </w:rPr>
      </w:pPr>
      <w:r w:rsidRPr="00B133C3">
        <w:rPr>
          <w:b/>
          <w:color w:val="FF0000"/>
        </w:rPr>
        <w:t>________________________________________________________________________________________________________________________________________,</w:t>
      </w:r>
    </w:p>
    <w:p w:rsidR="00030FBB" w:rsidRPr="00B133C3" w:rsidRDefault="00030FBB" w:rsidP="00030FBB">
      <w:pPr>
        <w:tabs>
          <w:tab w:val="left" w:pos="9355"/>
        </w:tabs>
        <w:rPr>
          <w:color w:val="FF0000"/>
        </w:rPr>
      </w:pPr>
      <w:r w:rsidRPr="00B133C3">
        <w:rPr>
          <w:color w:val="FF0000"/>
        </w:rPr>
        <w:t>ОГРНИП № _________________________________________________________,</w:t>
      </w:r>
    </w:p>
    <w:p w:rsidR="00030FBB" w:rsidRPr="00B133C3" w:rsidRDefault="00030FBB" w:rsidP="00030FBB">
      <w:pPr>
        <w:spacing w:line="240" w:lineRule="exact"/>
        <w:jc w:val="center"/>
        <w:rPr>
          <w:color w:val="FF0000"/>
          <w:sz w:val="20"/>
          <w:vertAlign w:val="superscript"/>
        </w:rPr>
      </w:pPr>
      <w:r w:rsidRPr="00B133C3">
        <w:rPr>
          <w:color w:val="FF0000"/>
          <w:sz w:val="20"/>
        </w:rPr>
        <w:t>(фамилия, имя, отчество индивидуального предпринимателя, номер записи в Едином государственном реестре индивидуальных предпринимателей)</w:t>
      </w:r>
    </w:p>
    <w:p w:rsidR="00030FBB" w:rsidRPr="00B133C3" w:rsidRDefault="00030FBB" w:rsidP="00030FBB">
      <w:pPr>
        <w:spacing w:line="120" w:lineRule="exact"/>
        <w:rPr>
          <w:color w:val="FF0000"/>
        </w:rPr>
      </w:pPr>
    </w:p>
    <w:p w:rsidR="00030FBB" w:rsidRPr="0012156D" w:rsidRDefault="00030FBB" w:rsidP="00030FBB">
      <w:r w:rsidRPr="00B133C3">
        <w:rPr>
          <w:color w:val="FF0000"/>
        </w:rPr>
        <w:t>именуемый(</w:t>
      </w:r>
      <w:proofErr w:type="spellStart"/>
      <w:r w:rsidRPr="00B133C3">
        <w:rPr>
          <w:color w:val="FF0000"/>
        </w:rPr>
        <w:t>ая</w:t>
      </w:r>
      <w:proofErr w:type="spellEnd"/>
      <w:r w:rsidRPr="00B133C3">
        <w:rPr>
          <w:color w:val="FF0000"/>
        </w:rPr>
        <w:t xml:space="preserve">) в дальнейшем заявителем, </w:t>
      </w:r>
      <w:r w:rsidRPr="0012156D">
        <w:t>с другой стороны, и</w:t>
      </w:r>
    </w:p>
    <w:p w:rsidR="003D3DBC" w:rsidRPr="003D3DBC" w:rsidRDefault="003D3DBC" w:rsidP="003D3DBC">
      <w:pPr>
        <w:spacing w:line="120" w:lineRule="exact"/>
      </w:pPr>
    </w:p>
    <w:p w:rsidR="003D3DBC" w:rsidRPr="003D3DBC" w:rsidRDefault="003D3DBC" w:rsidP="003D3DBC">
      <w:pPr>
        <w:tabs>
          <w:tab w:val="left" w:pos="9071"/>
        </w:tabs>
        <w:rPr>
          <w:b/>
        </w:rPr>
      </w:pPr>
      <w:r w:rsidRPr="003D3DBC">
        <w:rPr>
          <w:b/>
        </w:rPr>
        <w:t>Общество с ограниченной ответственностью «Газпром газификация»,</w:t>
      </w:r>
    </w:p>
    <w:p w:rsidR="003D3DBC" w:rsidRPr="003D3DBC" w:rsidRDefault="003D3DBC" w:rsidP="003D3DBC">
      <w:pPr>
        <w:spacing w:line="240" w:lineRule="exact"/>
        <w:jc w:val="center"/>
        <w:rPr>
          <w:sz w:val="20"/>
        </w:rPr>
      </w:pPr>
      <w:r w:rsidRPr="003D3DBC">
        <w:rPr>
          <w:sz w:val="20"/>
        </w:rPr>
        <w:t>(полное наименование единого оператора газификации или регионального оператора газификации)</w:t>
      </w:r>
    </w:p>
    <w:p w:rsidR="003D3DBC" w:rsidRPr="003D3DBC" w:rsidRDefault="003D3DBC" w:rsidP="003D3DBC">
      <w:r w:rsidRPr="003D3DBC">
        <w:t xml:space="preserve">именуемое в дальнейшем единым оператором газификации, </w:t>
      </w:r>
      <w:r w:rsidRPr="003D3DBC">
        <w:rPr>
          <w:szCs w:val="28"/>
        </w:rPr>
        <w:t>в лице директора филиала АО «Газпром газораспределение Чебоксары»</w:t>
      </w:r>
      <w:r>
        <w:rPr>
          <w:szCs w:val="28"/>
        </w:rPr>
        <w:t xml:space="preserve"> в ________________</w:t>
      </w:r>
      <w:r w:rsidRPr="003D3DBC">
        <w:rPr>
          <w:szCs w:val="28"/>
        </w:rPr>
        <w:t xml:space="preserve"> __________________________, действующего на основании доверенности от__________202___г. № ___________</w:t>
      </w:r>
      <w:r w:rsidRPr="003D3DBC">
        <w:t>,</w:t>
      </w:r>
    </w:p>
    <w:p w:rsidR="003D3DBC" w:rsidRPr="003D3DBC" w:rsidRDefault="003D3DBC" w:rsidP="003D3DBC">
      <w:r w:rsidRPr="003D3DBC">
        <w:t>вместе именуемые сторонами</w:t>
      </w:r>
      <w:r w:rsidRPr="003D3DBC">
        <w:rPr>
          <w:vertAlign w:val="superscript"/>
        </w:rPr>
        <w:t>1</w:t>
      </w:r>
      <w:r w:rsidRPr="003D3DBC">
        <w:t xml:space="preserve">, заключили настоящий договор </w:t>
      </w:r>
      <w:r w:rsidRPr="003D3DBC">
        <w:br/>
        <w:t>о нижеследующем:</w:t>
      </w:r>
    </w:p>
    <w:p w:rsidR="003D3DBC" w:rsidRDefault="003D3DBC" w:rsidP="003D3DBC">
      <w:pPr>
        <w:spacing w:line="240" w:lineRule="atLeast"/>
        <w:jc w:val="center"/>
      </w:pPr>
    </w:p>
    <w:p w:rsidR="003D3DBC" w:rsidRDefault="003D3DBC" w:rsidP="003D3DBC">
      <w:pPr>
        <w:spacing w:line="240" w:lineRule="atLeast"/>
        <w:jc w:val="center"/>
      </w:pPr>
      <w:r>
        <w:t>I. Предмет договора</w:t>
      </w:r>
    </w:p>
    <w:p w:rsidR="003D3DBC" w:rsidRDefault="003D3DBC" w:rsidP="003D3DBC">
      <w:pPr>
        <w:spacing w:line="200" w:lineRule="exact"/>
      </w:pPr>
    </w:p>
    <w:p w:rsidR="003D3DBC" w:rsidRPr="00255B95" w:rsidRDefault="003D3DBC" w:rsidP="003D3DBC">
      <w:pPr>
        <w:tabs>
          <w:tab w:val="left" w:pos="9071"/>
        </w:tabs>
        <w:ind w:firstLine="709"/>
        <w:rPr>
          <w:u w:val="single"/>
        </w:rPr>
      </w:pPr>
      <w:r>
        <w:t xml:space="preserve">1. По настоящему договору исполнитель обязуется осуществить подключение (технологическое присоединение) газоиспользующего оборудования и объекта капитального строительства </w:t>
      </w:r>
      <w:r w:rsidR="00255B95" w:rsidRPr="00255B95">
        <w:t>___________________</w:t>
      </w:r>
      <w:r w:rsidR="0039051D">
        <w:t>__</w:t>
      </w:r>
      <w:r w:rsidR="00255B95" w:rsidRPr="00255B95">
        <w:t>__</w:t>
      </w:r>
      <w:r w:rsidR="00255B95" w:rsidRPr="00255B95">
        <w:rPr>
          <w:u w:val="single"/>
        </w:rPr>
        <w:t xml:space="preserve"> </w:t>
      </w:r>
    </w:p>
    <w:p w:rsidR="003D3DBC" w:rsidRPr="0039051D" w:rsidRDefault="00255B95" w:rsidP="003D3DBC">
      <w:pPr>
        <w:tabs>
          <w:tab w:val="left" w:pos="9071"/>
        </w:tabs>
        <w:spacing w:line="240" w:lineRule="auto"/>
      </w:pPr>
      <w:r w:rsidRPr="0039051D">
        <w:t>_______________________________________________________________________________________________________________________________</w:t>
      </w:r>
      <w:r w:rsidR="0039051D">
        <w:t>____</w:t>
      </w:r>
      <w:r w:rsidRPr="0039051D">
        <w:t>_____</w:t>
      </w:r>
    </w:p>
    <w:p w:rsidR="003D3DBC" w:rsidRDefault="003D3DBC" w:rsidP="003D3DBC">
      <w:pPr>
        <w:spacing w:line="240" w:lineRule="exact"/>
        <w:ind w:left="2552"/>
        <w:rPr>
          <w:sz w:val="20"/>
        </w:rPr>
      </w:pPr>
      <w:r>
        <w:rPr>
          <w:sz w:val="20"/>
        </w:rPr>
        <w:t>(наименование и адрес объекта капитального строительства)</w:t>
      </w:r>
    </w:p>
    <w:p w:rsidR="003D3DBC" w:rsidRPr="00336D3A" w:rsidRDefault="003D3DBC" w:rsidP="003D3DBC">
      <w:pPr>
        <w:tabs>
          <w:tab w:val="left" w:pos="9071"/>
        </w:tabs>
      </w:pPr>
      <w:r>
        <w:t xml:space="preserve">(далее - объект капитального строительства) к сети газораспределения, принадлежащей исполнителю на праве собственности или ином законном основании, или к технологически связанными с сетями исполнителя сетям газораспределения и (или) </w:t>
      </w:r>
      <w:proofErr w:type="spellStart"/>
      <w:r>
        <w:t>газопотребления</w:t>
      </w:r>
      <w:proofErr w:type="spellEnd"/>
      <w:r>
        <w:t xml:space="preserve"> основного абонента </w:t>
      </w:r>
      <w:r>
        <w:br/>
        <w:t xml:space="preserve">(далее - сеть газораспределения) с учетом максимальной нагрузки (часовым расходом газа) газоиспользующего оборудования, указанной в технических </w:t>
      </w:r>
      <w:r>
        <w:lastRenderedPageBreak/>
        <w:t xml:space="preserve">условиях, заявитель обязуется обеспечить готовность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в пределах границ принадлежащего ему земельного участка, расположенного </w:t>
      </w:r>
      <w:r w:rsidR="00336D3A" w:rsidRPr="00336D3A">
        <w:t>__________________</w:t>
      </w:r>
    </w:p>
    <w:p w:rsidR="003D3DBC" w:rsidRPr="00336D3A" w:rsidRDefault="00336D3A" w:rsidP="003D3DBC">
      <w:pPr>
        <w:tabs>
          <w:tab w:val="left" w:pos="9071"/>
        </w:tabs>
      </w:pPr>
      <w:r w:rsidRPr="00336D3A">
        <w:t>____________________________________________________________</w:t>
      </w:r>
      <w:r>
        <w:t>__</w:t>
      </w:r>
      <w:r w:rsidRPr="00336D3A">
        <w:t>______</w:t>
      </w:r>
      <w:r>
        <w:t xml:space="preserve"> ____________________________________________________________________</w:t>
      </w:r>
      <w:r w:rsidR="003D3DBC" w:rsidRPr="00336D3A">
        <w:t>,</w:t>
      </w:r>
    </w:p>
    <w:p w:rsidR="003D3DBC" w:rsidRDefault="003D3DBC" w:rsidP="003D3DBC">
      <w:pPr>
        <w:spacing w:line="240" w:lineRule="exact"/>
        <w:jc w:val="center"/>
        <w:rPr>
          <w:sz w:val="20"/>
        </w:rPr>
      </w:pPr>
      <w:r>
        <w:rPr>
          <w:sz w:val="20"/>
        </w:rPr>
        <w:t>(указать адрес: область, район, населенный пункт, улица, дом и (или)</w:t>
      </w:r>
    </w:p>
    <w:p w:rsidR="003D3DBC" w:rsidRDefault="003D3DBC" w:rsidP="003D3DBC">
      <w:pPr>
        <w:spacing w:line="240" w:lineRule="exact"/>
        <w:jc w:val="center"/>
      </w:pPr>
      <w:r>
        <w:rPr>
          <w:sz w:val="20"/>
        </w:rPr>
        <w:t>кадастровый номер и адрес земельного участка)</w:t>
      </w:r>
    </w:p>
    <w:p w:rsidR="003D3DBC" w:rsidRDefault="003D3DBC" w:rsidP="003D3DBC">
      <w:pPr>
        <w:spacing w:line="120" w:lineRule="exact"/>
        <w:jc w:val="center"/>
      </w:pPr>
    </w:p>
    <w:p w:rsidR="003D3DBC" w:rsidRDefault="003D3DBC" w:rsidP="003D3DBC">
      <w:r>
        <w:t xml:space="preserve">и оплатить услуги по подключению (технологическому присоединению), </w:t>
      </w:r>
      <w:r>
        <w:br/>
        <w:t>а единый оператор газификации или региональный оператор газификации - обеспечить подключение (технологическое присоединение) объекта капитального строительства к сети газораспределения (далее - подключение (технологическое присоединение).</w:t>
      </w:r>
    </w:p>
    <w:p w:rsidR="003D3DBC" w:rsidRDefault="003D3DBC" w:rsidP="003D3DBC">
      <w:pPr>
        <w:ind w:firstLine="709"/>
      </w:pPr>
      <w:r>
        <w:t xml:space="preserve">2. Подключение (технологическое присоединение) осуществляется </w:t>
      </w:r>
      <w:r>
        <w:br/>
        <w:t>в соответствии с техническими условиями на подключение (технологическое присоединение) объектов капитального строительства к сетям газораспределения по форме согласно приложению № 1 (далее - технические условия), являющимися неотъемлемой частью настоящего договора.</w:t>
      </w:r>
    </w:p>
    <w:p w:rsidR="003D3DBC" w:rsidRDefault="003D3DBC" w:rsidP="003D3DBC">
      <w:pPr>
        <w:ind w:firstLine="709"/>
      </w:pPr>
      <w:r>
        <w:t>3. Срок выполнения мероприятий по подключению (технологическому присоединению) объекта капитального строительства к сети газораспределения (далее - мероприятия по подключению (технологическому присоединению) и пуску газа составляет __________ со дня заключения настоящего договора.</w:t>
      </w:r>
    </w:p>
    <w:p w:rsidR="003D3DBC" w:rsidRDefault="003D3DBC" w:rsidP="003D3DBC">
      <w:pPr>
        <w:ind w:firstLine="709"/>
      </w:pPr>
      <w:r>
        <w:t>Последний день срока, установленного в абзаце первом настоящего пункта, считается днем подключения (технологического присоединения).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3D3DBC" w:rsidRDefault="003D3DBC" w:rsidP="003D3DBC">
      <w:pPr>
        <w:ind w:firstLine="709"/>
      </w:pPr>
    </w:p>
    <w:p w:rsidR="003D3DBC" w:rsidRDefault="003D3DBC" w:rsidP="003D3DBC">
      <w:pPr>
        <w:spacing w:line="240" w:lineRule="atLeast"/>
        <w:jc w:val="center"/>
      </w:pPr>
      <w:r>
        <w:t>II. Обязанности и права сторон</w:t>
      </w:r>
    </w:p>
    <w:p w:rsidR="003D3DBC" w:rsidRDefault="003D3DBC" w:rsidP="003D3DBC">
      <w:pPr>
        <w:spacing w:line="240" w:lineRule="atLeast"/>
        <w:jc w:val="center"/>
      </w:pPr>
    </w:p>
    <w:p w:rsidR="003D3DBC" w:rsidRDefault="003D3DBC" w:rsidP="003D3DBC">
      <w:pPr>
        <w:ind w:firstLine="709"/>
      </w:pPr>
      <w:r>
        <w:t>4. Исполнитель обязан:</w:t>
      </w:r>
    </w:p>
    <w:p w:rsidR="003D3DBC" w:rsidRDefault="003D3DBC" w:rsidP="003D3DBC">
      <w:pPr>
        <w:ind w:firstLine="709"/>
      </w:pPr>
      <w:r>
        <w:t>надлежащим образом исполнить обязательства по настоящему договору;</w:t>
      </w:r>
    </w:p>
    <w:p w:rsidR="003D3DBC" w:rsidRDefault="003D3DBC" w:rsidP="003D3DBC">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3D3DBC" w:rsidRDefault="003D3DBC" w:rsidP="003D3DBC">
      <w:pPr>
        <w:ind w:firstLine="709"/>
      </w:pPr>
      <w:r>
        <w:t xml:space="preserve">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w:t>
      </w:r>
      <w:r>
        <w:lastRenderedPageBreak/>
        <w:t>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w:t>
      </w:r>
      <w:r w:rsidR="00255B95" w:rsidRPr="00255B95">
        <w:t xml:space="preserve"> </w:t>
      </w:r>
      <w:r>
        <w:t>в технических условиях, предусмотренных приложением № 1 к настоящему договору);</w:t>
      </w:r>
    </w:p>
    <w:p w:rsidR="003D3DBC" w:rsidRDefault="003D3DBC" w:rsidP="003D3DBC">
      <w:pPr>
        <w:ind w:firstLine="709"/>
      </w:pPr>
      <w:r>
        <w:t xml:space="preserve">направить заявителю документы и сведения, представленные в орган исполнительной власти субъекта Российской Федерации в области государственного регулирования тарифов в целях установления платы </w:t>
      </w:r>
      <w:r>
        <w:br/>
        <w:t>по индивидуальному проекту, в случае поступления обращения заявителя;</w:t>
      </w:r>
    </w:p>
    <w:p w:rsidR="003D3DBC" w:rsidRDefault="003D3DBC" w:rsidP="003D3DBC">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3D3DBC" w:rsidRDefault="003D3DBC" w:rsidP="003D3DBC">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3D3DBC" w:rsidRDefault="003D3DBC" w:rsidP="003D3DBC">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к объекту капитального строительства в срок не позднее чем за </w:t>
      </w:r>
      <w:proofErr w:type="gramStart"/>
      <w:r>
        <w:t>15  дней</w:t>
      </w:r>
      <w:proofErr w:type="gramEnd"/>
      <w:r>
        <w:t xml:space="preserve"> 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3D3DBC" w:rsidRDefault="003D3DBC" w:rsidP="003D3DBC">
      <w:pPr>
        <w:ind w:firstLine="709"/>
      </w:pPr>
      <w:r>
        <w:t>уведомить заявителя о направлении заявления об установлении платы за подключение (технологическое присоединение) в орган исполнительной власти субъекта Российской Федерации в области государственного регулирования тарифов не позднее 5 рабочих дней со дня его направления (в случае осуществления подключения (технологического присоединения) по индивидуальному проекту);</w:t>
      </w:r>
    </w:p>
    <w:p w:rsidR="003D3DBC" w:rsidRDefault="003D3DBC" w:rsidP="003D3DBC">
      <w:pPr>
        <w:ind w:firstLine="709"/>
      </w:pPr>
      <w:r>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lastRenderedPageBreak/>
        <w:t>согласовать с собственником земельного участка строительство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w:t>
      </w:r>
    </w:p>
    <w:p w:rsidR="003D3DBC" w:rsidRDefault="003D3DBC" w:rsidP="003D3DBC">
      <w:pPr>
        <w:autoSpaceDE w:val="0"/>
        <w:autoSpaceDN w:val="0"/>
        <w:ind w:firstLine="709"/>
        <w:rPr>
          <w:szCs w:val="28"/>
        </w:rPr>
      </w:pPr>
      <w:r>
        <w:rPr>
          <w:szCs w:val="28"/>
        </w:rP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 (при </w:t>
      </w:r>
      <w:proofErr w:type="spellStart"/>
      <w:r>
        <w:rPr>
          <w:szCs w:val="28"/>
        </w:rPr>
        <w:t>недостижении</w:t>
      </w:r>
      <w:proofErr w:type="spellEnd"/>
      <w:r>
        <w:rPr>
          <w:szCs w:val="28"/>
        </w:rPr>
        <w:t xml:space="preserve"> согласия с собственником земельного участка);</w:t>
      </w:r>
    </w:p>
    <w:p w:rsidR="003D3DBC" w:rsidRDefault="003D3DBC" w:rsidP="003D3DBC">
      <w:pPr>
        <w:ind w:firstLine="709"/>
      </w:pPr>
      <w:r>
        <w:t>в случае поступления в соответствии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обращения заявителя осуществить мероприятия по подключению (технологическому присоединению) в пределах границ земельного участка заявителя,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 содержащий информацию о разграничении имущественной принадлежности и эксплуатационной ответственности сторон (далее - акт о подключении (технологическом присоединении);</w:t>
      </w:r>
    </w:p>
    <w:p w:rsidR="003D3DBC" w:rsidRDefault="003D3DBC" w:rsidP="003D3DBC">
      <w:pPr>
        <w:ind w:firstLine="709"/>
      </w:pPr>
      <w:r>
        <w:t xml:space="preserve">нести эксплуатационную ответственность в соответствии с актом </w:t>
      </w:r>
      <w:r>
        <w:br/>
        <w:t>о подключении (технологическом присоединении).</w:t>
      </w:r>
    </w:p>
    <w:p w:rsidR="003D3DBC" w:rsidRDefault="003D3DBC" w:rsidP="003D3DBC">
      <w:pPr>
        <w:ind w:firstLine="709"/>
      </w:pPr>
      <w:r>
        <w:t>5. Исполнитель вправе:</w:t>
      </w:r>
    </w:p>
    <w:p w:rsidR="003D3DBC" w:rsidRDefault="003D3DBC" w:rsidP="003D3DBC">
      <w:pPr>
        <w:ind w:firstLine="709"/>
      </w:pPr>
      <w:r>
        <w:t>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мероприятия по подключению (технологическому присоединению) в пределах границ своего земельного участка;</w:t>
      </w:r>
    </w:p>
    <w:p w:rsidR="003D3DBC" w:rsidRDefault="003D3DBC" w:rsidP="003D3DBC">
      <w:pPr>
        <w:ind w:firstLine="709"/>
      </w:pPr>
      <w:r>
        <w:lastRenderedPageBreak/>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58 Правил;</w:t>
      </w:r>
    </w:p>
    <w:p w:rsidR="003D3DBC" w:rsidRDefault="003D3DBC" w:rsidP="003D3DBC">
      <w:pPr>
        <w:ind w:firstLine="709"/>
      </w:pPr>
      <w:r>
        <w:t>при нарушении заявителем сроков исполнения возложенных на него обязательств по осуществлению присоединения (технологического присоединения) требовать неустойку в размере, определенном настоящим договором;</w:t>
      </w:r>
    </w:p>
    <w:p w:rsidR="003D3DBC" w:rsidRDefault="003D3DBC" w:rsidP="003D3DBC">
      <w:pPr>
        <w:ind w:firstLine="709"/>
      </w:pPr>
      <w:r>
        <w:t xml:space="preserve">при нарушении заявителем срока осуществления мероприятий </w:t>
      </w:r>
      <w:r>
        <w:br/>
        <w:t xml:space="preserve">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w:t>
      </w:r>
      <w:r>
        <w:br/>
        <w:t>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6. Заявитель обязан:</w:t>
      </w:r>
    </w:p>
    <w:p w:rsidR="003D3DBC" w:rsidRDefault="003D3DBC" w:rsidP="003D3DBC">
      <w:pPr>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3D3DBC" w:rsidRDefault="003D3DBC" w:rsidP="003D3DBC">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3D3DBC" w:rsidRDefault="003D3DBC" w:rsidP="003D3DBC">
      <w:pPr>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t>, и (или) стоимости услуг по установке газоиспользующего оборудования, и (или) стоимости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3D3DBC" w:rsidRDefault="003D3DBC" w:rsidP="003D3DBC">
      <w:pPr>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w:t>
      </w:r>
      <w:r>
        <w:lastRenderedPageBreak/>
        <w:t>(технологического присоединения)</w:t>
      </w:r>
      <w:r w:rsidR="00D23789">
        <w:t xml:space="preserve"> </w:t>
      </w:r>
      <w:r>
        <w:t>до газоиспользующего оборудования в соответствии с техническими условиями;</w:t>
      </w:r>
    </w:p>
    <w:p w:rsidR="003D3DBC" w:rsidRDefault="003D3DBC" w:rsidP="003D3DBC">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w:t>
      </w:r>
      <w:r w:rsidR="00D23789">
        <w:t>т</w:t>
      </w:r>
      <w:r>
        <w:t>ехнологических решений;</w:t>
      </w:r>
    </w:p>
    <w:p w:rsidR="003D3DBC" w:rsidRDefault="003D3DBC" w:rsidP="003D3DBC">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3D3DBC" w:rsidRDefault="003D3DBC" w:rsidP="003D3DBC">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3D3DBC" w:rsidRDefault="003D3DBC" w:rsidP="003D3DBC">
      <w:pPr>
        <w:ind w:firstLine="709"/>
      </w:pPr>
      <w:r>
        <w:t>уведомить исполнителя о выполнении технических условий в порядке, определенном настоящим договором;</w:t>
      </w:r>
    </w:p>
    <w:p w:rsidR="003D3DBC" w:rsidRDefault="003D3DBC" w:rsidP="003D3DBC">
      <w:pPr>
        <w:ind w:firstLine="709"/>
      </w:pPr>
      <w:r>
        <w:t xml:space="preserve">обеспечить исполнителю доступ к объектам капитального строительства и газоиспользующему оборудованию для осуществления мониторинга </w:t>
      </w:r>
      <w:r w:rsidR="0039051D">
        <w:t>в</w:t>
      </w:r>
      <w:r>
        <w:t>ыполнения заявителем технических условий;</w:t>
      </w:r>
    </w:p>
    <w:p w:rsidR="003D3DBC" w:rsidRDefault="003D3DBC" w:rsidP="003D3DBC">
      <w:pPr>
        <w:ind w:firstLine="709"/>
      </w:pPr>
      <w:r>
        <w:t>внести плату за подключение (технологическое присоединение) в размере и сроки, которые установлены настоящим договором;</w:t>
      </w:r>
    </w:p>
    <w:p w:rsidR="003D3DBC" w:rsidRDefault="003D3DBC" w:rsidP="003D3DBC">
      <w:pPr>
        <w:ind w:firstLine="709"/>
      </w:pPr>
      <w:r>
        <w:t>подписать акт о готовности в день его составления исполнителем;</w:t>
      </w:r>
    </w:p>
    <w:p w:rsidR="003D3DBC" w:rsidRDefault="003D3DBC" w:rsidP="003D3DBC">
      <w:pPr>
        <w:ind w:firstLine="709"/>
      </w:pPr>
      <w:r>
        <w:t>нести имущественную и эксплуатационную ответственность в соответствии с актом о подключении (технологическом присоединении);</w:t>
      </w:r>
    </w:p>
    <w:p w:rsidR="003D3DBC" w:rsidRDefault="003D3DBC" w:rsidP="003D3DBC">
      <w:pPr>
        <w:ind w:firstLine="709"/>
      </w:pPr>
      <w:r>
        <w:t>в случае осуществления технологического присоединения по индивидуальному проекту при отказе заявителя от подключения объекта капитального строительства к сети газораспределения после разработки и проведения экспертизы проектной документации компенсировать исполнителю фактически понесенные им подтвержденные расходы, связанные с разработкой и проведением экспертизы проектной документации, но не более размера указанных расходов, отраженного в настоящем договоре.</w:t>
      </w:r>
    </w:p>
    <w:p w:rsidR="003D3DBC" w:rsidRDefault="003D3DBC" w:rsidP="003D3DBC">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w:t>
      </w:r>
    </w:p>
    <w:p w:rsidR="003D3DBC" w:rsidRDefault="003D3DBC" w:rsidP="003D3DBC">
      <w:pPr>
        <w:ind w:firstLine="709"/>
      </w:pPr>
      <w:r>
        <w:lastRenderedPageBreak/>
        <w:t>7. Заявитель вправе:</w:t>
      </w:r>
    </w:p>
    <w:p w:rsidR="003D3DBC" w:rsidRDefault="003D3DBC" w:rsidP="003D3DBC">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по проектированию сети </w:t>
      </w:r>
      <w:proofErr w:type="spellStart"/>
      <w:r>
        <w:rPr>
          <w:szCs w:val="28"/>
        </w:rPr>
        <w:t>газопотребления</w:t>
      </w:r>
      <w:proofErr w:type="spellEnd"/>
      <w:r>
        <w:rPr>
          <w:szCs w:val="28"/>
        </w:rPr>
        <w:t>,</w:t>
      </w:r>
      <w:r>
        <w:t xml:space="preserve">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 </w:t>
      </w:r>
    </w:p>
    <w:p w:rsidR="003D3DBC" w:rsidRDefault="003D3DBC" w:rsidP="003D3DBC">
      <w:pPr>
        <w:ind w:firstLine="709"/>
      </w:pPr>
      <w:r>
        <w:t>запрашивать и получать от исполнителя документы и сведения, направляемые в орган исполнительной власти субъекта Российской Федерации в области государственного регулирования тарифов в целях установления платы по индивидуальному проекту;</w:t>
      </w:r>
    </w:p>
    <w:p w:rsidR="003D3DBC" w:rsidRDefault="003D3DBC" w:rsidP="003D3DBC">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при нарушении исполнителем сроков исполнения возложенных </w:t>
      </w:r>
      <w:r>
        <w:br/>
        <w:t>на него обязательств по осуществлению мероприятий по подключению (технологическому присоединению) требовать неустойку в размере, определенном настоящим договором;</w:t>
      </w:r>
    </w:p>
    <w:p w:rsidR="003D3DBC" w:rsidRDefault="003D3DBC" w:rsidP="003D3DBC">
      <w:pPr>
        <w:ind w:firstLine="709"/>
      </w:pPr>
      <w:r>
        <w:t xml:space="preserve">при нарушении исполнителем сроков исполнения обязательств, указанных в настоящем договоре, в одностороннем порядке отказаться </w:t>
      </w:r>
      <w:r>
        <w:br/>
        <w:t>от исполнения настоящего договора.</w:t>
      </w:r>
    </w:p>
    <w:p w:rsidR="003D3DBC" w:rsidRDefault="003D3DBC" w:rsidP="003D3DBC">
      <w:pPr>
        <w:autoSpaceDE w:val="0"/>
        <w:autoSpaceDN w:val="0"/>
        <w:ind w:firstLine="709"/>
        <w:rPr>
          <w:szCs w:val="28"/>
        </w:rPr>
      </w:pPr>
      <w:r>
        <w:rPr>
          <w:szCs w:val="28"/>
        </w:rPr>
        <w:t>8. Единый оператор газификации или региональный оператор газификации обязан:</w:t>
      </w:r>
    </w:p>
    <w:p w:rsidR="003D3DBC" w:rsidRDefault="003D3DBC" w:rsidP="003D3DBC">
      <w:pPr>
        <w:autoSpaceDE w:val="0"/>
        <w:autoSpaceDN w:val="0"/>
        <w:ind w:firstLine="709"/>
        <w:rPr>
          <w:szCs w:val="28"/>
        </w:rPr>
      </w:pPr>
      <w:r>
        <w:rPr>
          <w:szCs w:val="28"/>
        </w:rP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настоящим договором, а также по подготовке сети газораспределения к подключению объектов капитального строительства заявителя и пуску </w:t>
      </w:r>
      <w:proofErr w:type="gramStart"/>
      <w:r>
        <w:rPr>
          <w:szCs w:val="28"/>
        </w:rPr>
        <w:t>газа</w:t>
      </w:r>
      <w:proofErr w:type="gramEnd"/>
      <w:r>
        <w:rPr>
          <w:szCs w:val="28"/>
        </w:rPr>
        <w:t xml:space="preserve"> не позднее установленного настоящим договором </w:t>
      </w:r>
      <w:r>
        <w:rPr>
          <w:szCs w:val="28"/>
        </w:rPr>
        <w:br/>
        <w:t>дня подключения при исполнении заявителем возложенных на него обязательств по осуществлению подключения (технологического присоединения);</w:t>
      </w:r>
    </w:p>
    <w:p w:rsidR="003D3DBC" w:rsidRDefault="003D3DBC" w:rsidP="003D3DBC">
      <w:pPr>
        <w:autoSpaceDE w:val="0"/>
        <w:autoSpaceDN w:val="0"/>
        <w:ind w:firstLine="709"/>
        <w:rPr>
          <w:szCs w:val="28"/>
        </w:rPr>
      </w:pPr>
      <w:r>
        <w:rPr>
          <w:szCs w:val="28"/>
        </w:rPr>
        <w:lastRenderedPageBreak/>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3D3DBC" w:rsidRDefault="003D3DBC" w:rsidP="003D3DBC">
      <w:pPr>
        <w:autoSpaceDE w:val="0"/>
        <w:autoSpaceDN w:val="0"/>
        <w:ind w:firstLine="709"/>
        <w:rPr>
          <w:szCs w:val="28"/>
        </w:rPr>
      </w:pPr>
      <w:r>
        <w:rPr>
          <w:szCs w:val="28"/>
        </w:rPr>
        <w:t>9. В случае объективной невозможности исполнения исполнителем своих обязательств по настоящему договору его права и обязанности по согласованию с единым оператором газификации или региональным оператором переходят к единому оператору газификации или региональному оператору газификации со дня получения единым оператором газификации или региональным оператором газификации уведомления от исполнителя о невозможности исполнения своих обязательств по настоящему договору.</w:t>
      </w:r>
    </w:p>
    <w:p w:rsidR="003D3DBC" w:rsidRDefault="003D3DBC" w:rsidP="003D3DBC">
      <w:pPr>
        <w:autoSpaceDE w:val="0"/>
        <w:autoSpaceDN w:val="0"/>
        <w:ind w:firstLine="709"/>
        <w:rPr>
          <w:szCs w:val="28"/>
        </w:rPr>
      </w:pPr>
      <w:r>
        <w:t xml:space="preserve">10. В день осуществления фактического присоединения </w:t>
      </w:r>
      <w:r>
        <w:br/>
        <w:t>(врезки и пуска газа) стороны подписывают акт о подключении (технологическом присоединении).</w:t>
      </w:r>
    </w:p>
    <w:p w:rsidR="003D3DBC" w:rsidRDefault="003D3DBC" w:rsidP="003D3DBC">
      <w:pPr>
        <w:jc w:val="center"/>
      </w:pPr>
    </w:p>
    <w:p w:rsidR="003D3DBC" w:rsidRDefault="003D3DBC" w:rsidP="003D3DBC">
      <w:pPr>
        <w:spacing w:line="240" w:lineRule="atLeast"/>
        <w:jc w:val="center"/>
      </w:pPr>
      <w:r>
        <w:t>III. Плата за подключение (технологическое присоединение)</w:t>
      </w:r>
    </w:p>
    <w:p w:rsidR="003D3DBC" w:rsidRDefault="003D3DBC" w:rsidP="003D3DBC">
      <w:pPr>
        <w:spacing w:line="240" w:lineRule="atLeast"/>
        <w:jc w:val="center"/>
      </w:pPr>
      <w:r>
        <w:t>и порядок расчетов</w:t>
      </w:r>
    </w:p>
    <w:p w:rsidR="003D3DBC" w:rsidRDefault="003D3DBC" w:rsidP="003D3DBC">
      <w:pPr>
        <w:jc w:val="center"/>
      </w:pPr>
    </w:p>
    <w:p w:rsidR="003D3DBC" w:rsidRDefault="003D3DBC" w:rsidP="00B667FC">
      <w:pPr>
        <w:autoSpaceDE w:val="0"/>
        <w:autoSpaceDN w:val="0"/>
        <w:spacing w:line="360" w:lineRule="exact"/>
        <w:ind w:firstLine="709"/>
        <w:rPr>
          <w:szCs w:val="28"/>
        </w:rPr>
      </w:pPr>
      <w:r>
        <w:rPr>
          <w:szCs w:val="28"/>
        </w:rPr>
        <w:t xml:space="preserve">11. Размер платы за подключение (технологическое присоединение) (далее - плата), за исключением случаев, когда размер платы устанавливается по индивидуальному проекту, определяется в соответствии с </w:t>
      </w:r>
      <w:r w:rsidR="00B667FC" w:rsidRPr="00B667FC">
        <w:rPr>
          <w:szCs w:val="28"/>
        </w:rPr>
        <w:t>постановлением</w:t>
      </w:r>
      <w:r w:rsidR="00761FF8">
        <w:rPr>
          <w:szCs w:val="28"/>
          <w:vertAlign w:val="superscript"/>
        </w:rPr>
        <w:t>2</w:t>
      </w:r>
      <w:r w:rsidR="00B667FC">
        <w:rPr>
          <w:szCs w:val="28"/>
        </w:rPr>
        <w:t xml:space="preserve"> </w:t>
      </w:r>
      <w:r w:rsidR="00400BDD" w:rsidRPr="00400BDD">
        <w:rPr>
          <w:szCs w:val="28"/>
        </w:rPr>
        <w:t xml:space="preserve">Государственной службы Чувашской Республики по конкурентной </w:t>
      </w:r>
      <w:r w:rsidR="00B667FC">
        <w:rPr>
          <w:szCs w:val="28"/>
        </w:rPr>
        <w:t>п</w:t>
      </w:r>
      <w:r w:rsidR="00400BDD" w:rsidRPr="00400BDD">
        <w:rPr>
          <w:szCs w:val="28"/>
        </w:rPr>
        <w:t>олитике и тарифам</w:t>
      </w:r>
      <w:r w:rsidR="00B667FC">
        <w:rPr>
          <w:szCs w:val="28"/>
        </w:rPr>
        <w:t xml:space="preserve"> </w:t>
      </w:r>
      <w:r w:rsidR="002B1CD6">
        <w:rPr>
          <w:szCs w:val="28"/>
        </w:rPr>
        <w:t>от 06 декабря 2022 г. № 90-20/</w:t>
      </w:r>
      <w:proofErr w:type="spellStart"/>
      <w:r w:rsidR="002B1CD6">
        <w:rPr>
          <w:szCs w:val="28"/>
        </w:rPr>
        <w:t>тп</w:t>
      </w:r>
      <w:proofErr w:type="spellEnd"/>
      <w:r w:rsidR="002B1CD6">
        <w:rPr>
          <w:szCs w:val="28"/>
        </w:rPr>
        <w:t xml:space="preserve"> </w:t>
      </w:r>
      <w:bookmarkStart w:id="0" w:name="_GoBack"/>
      <w:bookmarkEnd w:id="0"/>
      <w:r w:rsidR="00B667FC" w:rsidRPr="00B667FC">
        <w:rPr>
          <w:szCs w:val="28"/>
        </w:rPr>
        <w:t xml:space="preserve"> </w:t>
      </w:r>
      <w:r>
        <w:rPr>
          <w:szCs w:val="28"/>
        </w:rPr>
        <w:t>и составляет __</w:t>
      </w:r>
      <w:r w:rsidR="00B667FC">
        <w:rPr>
          <w:szCs w:val="28"/>
        </w:rPr>
        <w:t>_______</w:t>
      </w:r>
      <w:r>
        <w:rPr>
          <w:szCs w:val="28"/>
        </w:rPr>
        <w:t>_____</w:t>
      </w:r>
      <w:r w:rsidR="00B667FC">
        <w:rPr>
          <w:szCs w:val="28"/>
        </w:rPr>
        <w:t xml:space="preserve"> (_______________________________)</w:t>
      </w:r>
      <w:r>
        <w:rPr>
          <w:szCs w:val="28"/>
        </w:rPr>
        <w:t xml:space="preserve"> рублей _</w:t>
      </w:r>
      <w:r w:rsidR="00B667FC">
        <w:rPr>
          <w:szCs w:val="28"/>
        </w:rPr>
        <w:t>__</w:t>
      </w:r>
      <w:r>
        <w:rPr>
          <w:szCs w:val="28"/>
        </w:rPr>
        <w:t>_ копеек, в том числе НДС ________</w:t>
      </w:r>
      <w:r w:rsidR="00B667FC">
        <w:rPr>
          <w:szCs w:val="28"/>
        </w:rPr>
        <w:t xml:space="preserve"> (___________________________)</w:t>
      </w:r>
      <w:r>
        <w:rPr>
          <w:szCs w:val="28"/>
        </w:rPr>
        <w:t xml:space="preserve"> рублей _</w:t>
      </w:r>
      <w:r w:rsidR="00B667FC">
        <w:rPr>
          <w:szCs w:val="28"/>
        </w:rPr>
        <w:t>__</w:t>
      </w:r>
      <w:r>
        <w:rPr>
          <w:szCs w:val="28"/>
        </w:rPr>
        <w:t>_ копеек, а также стоимостью газоиспользующего оборудования и (или) прибора учета газа.</w:t>
      </w:r>
    </w:p>
    <w:p w:rsidR="003D3DBC" w:rsidRDefault="003D3DBC" w:rsidP="003D3DBC">
      <w:pPr>
        <w:autoSpaceDE w:val="0"/>
        <w:autoSpaceDN w:val="0"/>
        <w:ind w:firstLine="709"/>
        <w:rPr>
          <w:szCs w:val="28"/>
        </w:rPr>
      </w:pPr>
      <w:r>
        <w:rPr>
          <w:szCs w:val="28"/>
        </w:rPr>
        <w:t xml:space="preserve">12. Внесение платы </w:t>
      </w:r>
      <w:r w:rsidR="00351435" w:rsidRPr="00351435">
        <w:rPr>
          <w:szCs w:val="28"/>
        </w:rPr>
        <w:t>исполнителю</w:t>
      </w:r>
      <w:r w:rsidR="00351435">
        <w:rPr>
          <w:szCs w:val="28"/>
        </w:rPr>
        <w:t xml:space="preserve"> </w:t>
      </w:r>
      <w:r>
        <w:rPr>
          <w:szCs w:val="28"/>
        </w:rPr>
        <w:t>осуществляется заявителем в следующем порядке:</w:t>
      </w:r>
    </w:p>
    <w:p w:rsidR="00A20169" w:rsidRPr="00A20169" w:rsidRDefault="00A20169" w:rsidP="00A20169">
      <w:pPr>
        <w:autoSpaceDE w:val="0"/>
        <w:autoSpaceDN w:val="0"/>
        <w:adjustRightInd w:val="0"/>
        <w:ind w:firstLine="709"/>
        <w:rPr>
          <w:rFonts w:eastAsia="Calibri"/>
          <w:szCs w:val="28"/>
        </w:rPr>
      </w:pPr>
      <w:r w:rsidRPr="00A20169">
        <w:rPr>
          <w:szCs w:val="28"/>
        </w:rPr>
        <w:t xml:space="preserve">для заявителей </w:t>
      </w:r>
      <w:r w:rsidRPr="00A20169">
        <w:rPr>
          <w:rFonts w:eastAsia="Calibri"/>
          <w:szCs w:val="28"/>
        </w:rPr>
        <w:t>второй и третьей категорий, за исключением случаев, когда размер платы устанавливается по индивидуальному проекту:</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25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szCs w:val="28"/>
        </w:rPr>
        <w:t>,</w:t>
      </w:r>
      <w:r w:rsidRPr="00A20169">
        <w:rPr>
          <w:rFonts w:eastAsia="Calibri"/>
          <w:szCs w:val="28"/>
        </w:rPr>
        <w:t xml:space="preserve"> вносится в течение 11 рабочих дней со дня заключения настоящего договора;</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25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rFonts w:eastAsia="Calibri"/>
          <w:szCs w:val="28"/>
        </w:rPr>
        <w:t>, вносится в течение 3 месяцев со дня заключения настоящего договора, но не позже дня фактического присоединения;</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35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szCs w:val="28"/>
        </w:rPr>
        <w:t>,</w:t>
      </w:r>
      <w:r w:rsidRPr="00A20169">
        <w:rPr>
          <w:rFonts w:eastAsia="Calibri"/>
          <w:szCs w:val="28"/>
        </w:rPr>
        <w:t xml:space="preserve"> вносится в течение 1 года со дня заключения настоящего договора, но не позже дня фактического присоединения;</w:t>
      </w:r>
    </w:p>
    <w:p w:rsidR="003D3DBC" w:rsidRDefault="00A20169" w:rsidP="00A20169">
      <w:pPr>
        <w:autoSpaceDE w:val="0"/>
        <w:autoSpaceDN w:val="0"/>
        <w:adjustRightInd w:val="0"/>
        <w:ind w:firstLine="709"/>
        <w:rPr>
          <w:rFonts w:eastAsia="Calibri"/>
          <w:szCs w:val="28"/>
        </w:rPr>
      </w:pPr>
      <w:r w:rsidRPr="00A20169">
        <w:rPr>
          <w:rFonts w:eastAsia="Calibri"/>
          <w:szCs w:val="28"/>
        </w:rPr>
        <w:lastRenderedPageBreak/>
        <w:t xml:space="preserve">15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rFonts w:eastAsia="Calibri"/>
          <w:szCs w:val="28"/>
        </w:rPr>
        <w:t xml:space="preserve">, вносится в течение 11 рабочих дней со дня подписания акта о подключении </w:t>
      </w:r>
      <w:r>
        <w:rPr>
          <w:rFonts w:eastAsia="Calibri"/>
          <w:szCs w:val="28"/>
        </w:rPr>
        <w:t>(технологическом присоединении).</w:t>
      </w:r>
    </w:p>
    <w:p w:rsidR="003D3DBC" w:rsidRDefault="003D3DBC" w:rsidP="003D3DBC">
      <w:pPr>
        <w:spacing w:line="120" w:lineRule="exact"/>
        <w:jc w:val="center"/>
        <w:rPr>
          <w:sz w:val="20"/>
        </w:rPr>
      </w:pPr>
    </w:p>
    <w:p w:rsidR="003D3DBC" w:rsidRDefault="003D3DBC" w:rsidP="003D3DBC">
      <w:pPr>
        <w:autoSpaceDE w:val="0"/>
        <w:autoSpaceDN w:val="0"/>
        <w:adjustRightInd w:val="0"/>
        <w:spacing w:line="350" w:lineRule="atLeast"/>
        <w:ind w:firstLine="709"/>
        <w:rPr>
          <w:szCs w:val="28"/>
        </w:rPr>
      </w:pPr>
      <w:r>
        <w:rPr>
          <w:szCs w:val="28"/>
        </w:rPr>
        <w:t xml:space="preserve">13. Стоимость согласования </w:t>
      </w:r>
      <w:r>
        <w:rPr>
          <w:rFonts w:eastAsia="Calibri"/>
          <w:szCs w:val="28"/>
        </w:rPr>
        <w:t xml:space="preserve">проектной документации </w:t>
      </w:r>
      <w:r>
        <w:rPr>
          <w:szCs w:val="28"/>
        </w:rPr>
        <w:t xml:space="preserve">сети </w:t>
      </w:r>
      <w:proofErr w:type="spellStart"/>
      <w:r>
        <w:rPr>
          <w:szCs w:val="28"/>
        </w:rPr>
        <w:t>газопотребления</w:t>
      </w:r>
      <w:proofErr w:type="spellEnd"/>
      <w:r>
        <w:rPr>
          <w:szCs w:val="28"/>
        </w:rPr>
        <w:t xml:space="preserve"> входит в состав платы и дополнительно заявителем не оплачивается.</w:t>
      </w:r>
    </w:p>
    <w:p w:rsidR="003D3DBC" w:rsidRDefault="003D3DBC" w:rsidP="003D3DBC">
      <w:pPr>
        <w:autoSpaceDE w:val="0"/>
        <w:autoSpaceDN w:val="0"/>
        <w:adjustRightInd w:val="0"/>
        <w:spacing w:line="356" w:lineRule="atLeast"/>
        <w:ind w:firstLine="709"/>
        <w:rPr>
          <w:szCs w:val="28"/>
        </w:rPr>
      </w:pPr>
      <w:r>
        <w:rPr>
          <w:szCs w:val="28"/>
        </w:rPr>
        <w:t>14. Датой исполнения обязательства заявителя по внесению платы считается дата внесения денежных средств в кассу или на расчетный счет организации исполнителя.</w:t>
      </w:r>
    </w:p>
    <w:p w:rsidR="003D3DBC" w:rsidRDefault="003D3DBC" w:rsidP="003D3DBC">
      <w:pPr>
        <w:autoSpaceDE w:val="0"/>
        <w:autoSpaceDN w:val="0"/>
        <w:adjustRightInd w:val="0"/>
        <w:ind w:firstLine="709"/>
      </w:pPr>
      <w:r>
        <w:rPr>
          <w:szCs w:val="28"/>
        </w:rPr>
        <w:t>15. </w:t>
      </w:r>
      <w:r>
        <w:rPr>
          <w:rFonts w:eastAsia="Calibri"/>
          <w:szCs w:val="28"/>
        </w:rPr>
        <w:t xml:space="preserve">В случае нарушения заявителем срока осуществления мероприятий по подключению (технологическому присоединению) исполнитель, выполнивший мероприятия по созданию (реконструкции) сети газораспределения до точек подключения, предусмотренные настоящим договором, а также по подготовке сети газораспределения к подключению объектов капитального строительства заявителя и пуску газа не позднее установленного настоящим договором дня подключения, вправе требовать от заявителя исполнения обязательства по внесению платы в соответствии с настоящим договором и по истечении 10 рабочих дней со дня нарушения заявителем срока осуществления мероприятий </w:t>
      </w:r>
      <w:r>
        <w:rPr>
          <w:rFonts w:eastAsia="Calibri"/>
          <w:szCs w:val="28"/>
        </w:rPr>
        <w:br/>
        <w:t>по подключению (технологическому присоединению) направить заявителю уведомление с требованием внести 100 процентов платы, а заявитель обязан в течение 10 рабочих дней со дня получения такого уведомления исполнить требование исполнителя. Указанная обязанность исполняется заявителем без внесения изменений в настоящий договор и вне зависимости от последующего выполнения иных мероприятий, предусмотренных настоящим договором</w:t>
      </w:r>
      <w:r>
        <w:t>.</w:t>
      </w:r>
    </w:p>
    <w:p w:rsidR="003D3DBC" w:rsidRDefault="003D3DBC" w:rsidP="003D3DBC">
      <w:pPr>
        <w:autoSpaceDE w:val="0"/>
        <w:autoSpaceDN w:val="0"/>
        <w:adjustRightInd w:val="0"/>
        <w:ind w:firstLine="709"/>
      </w:pPr>
      <w:r>
        <w:t xml:space="preserve">16. Размер платы и порядок расчета за поставку газоиспользующего оборудования и (или) поставку прибора учета газа определяется </w:t>
      </w:r>
      <w:r>
        <w:br/>
        <w:t>в соответствии с гражданским законодательством.</w:t>
      </w:r>
    </w:p>
    <w:p w:rsidR="003D3DBC" w:rsidRDefault="003D3DBC" w:rsidP="003D3DBC">
      <w:pPr>
        <w:spacing w:line="240" w:lineRule="exact"/>
        <w:ind w:firstLine="709"/>
      </w:pPr>
    </w:p>
    <w:p w:rsidR="003D3DBC" w:rsidRDefault="003D3DBC" w:rsidP="003D3DBC">
      <w:pPr>
        <w:spacing w:line="240" w:lineRule="atLeast"/>
        <w:jc w:val="center"/>
      </w:pPr>
      <w:r>
        <w:t>IV. Ответственность сторон</w:t>
      </w:r>
    </w:p>
    <w:p w:rsidR="003D3DBC" w:rsidRDefault="003D3DBC" w:rsidP="003D3DBC">
      <w:pPr>
        <w:ind w:firstLine="709"/>
      </w:pPr>
    </w:p>
    <w:p w:rsidR="003D3DBC" w:rsidRDefault="003D3DBC" w:rsidP="003D3DBC">
      <w:pPr>
        <w:autoSpaceDE w:val="0"/>
        <w:autoSpaceDN w:val="0"/>
        <w:adjustRightInd w:val="0"/>
        <w:ind w:firstLine="709"/>
      </w:pPr>
      <w:r>
        <w:t xml:space="preserve">17.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3D3DBC" w:rsidRDefault="003D3DBC" w:rsidP="003D3DBC">
      <w:pPr>
        <w:autoSpaceDE w:val="0"/>
        <w:autoSpaceDN w:val="0"/>
        <w:adjustRightInd w:val="0"/>
        <w:ind w:firstLine="709"/>
      </w:pPr>
      <w:r>
        <w:t xml:space="preserve">18. В случае нарушения заявителем и (или) исполнителем установленных настоящим договором сроков выполнения мероприятий по подключению (технологическому присоединению), нарушившая сторона обязуется по требованию другой стороны уплатить неустойку, рассчитанную как произведение 0,014 ключевой ставки Центрального банка Российской Федерации, установленной на день заключения настоящего договора, и платы, </w:t>
      </w:r>
      <w:r>
        <w:lastRenderedPageBreak/>
        <w:t>определенной в соответствии с разделом III настоящего договора, за каждый день просрочки.</w:t>
      </w:r>
    </w:p>
    <w:p w:rsidR="003D3DBC" w:rsidRDefault="003D3DBC" w:rsidP="003D3DBC">
      <w:pPr>
        <w:autoSpaceDE w:val="0"/>
        <w:autoSpaceDN w:val="0"/>
        <w:adjustRightInd w:val="0"/>
        <w:ind w:firstLine="709"/>
      </w:pPr>
      <w:r>
        <w:t>19. Уплата неустойки, указанной в пункте 18 настоящего договора, не освобождает стороны от необходимости полного и надлежащего выполнения своих обязательств по настоящему договору.</w:t>
      </w:r>
    </w:p>
    <w:p w:rsidR="003D3DBC" w:rsidRDefault="003D3DBC" w:rsidP="003D3DBC">
      <w:pPr>
        <w:ind w:firstLine="709"/>
      </w:pPr>
      <w:r>
        <w:t>20.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3D3DBC" w:rsidRDefault="003D3DBC" w:rsidP="003D3DBC">
      <w:pPr>
        <w:ind w:firstLine="709"/>
      </w:pPr>
    </w:p>
    <w:p w:rsidR="003D3DBC" w:rsidRDefault="003D3DBC" w:rsidP="003D3DBC">
      <w:pPr>
        <w:spacing w:line="240" w:lineRule="atLeast"/>
        <w:jc w:val="center"/>
      </w:pPr>
      <w:r>
        <w:t>V. Порядок проведения мониторинга выполнения технических условий</w:t>
      </w:r>
    </w:p>
    <w:p w:rsidR="003D3DBC" w:rsidRDefault="003D3DBC" w:rsidP="003D3DBC">
      <w:pPr>
        <w:ind w:firstLine="709"/>
      </w:pPr>
    </w:p>
    <w:p w:rsidR="003D3DBC" w:rsidRDefault="003D3DBC" w:rsidP="003D3DBC">
      <w:pPr>
        <w:ind w:firstLine="709"/>
      </w:pPr>
      <w:r>
        <w:t xml:space="preserve">21. Мониторинг выполнения заявителем технических условий </w:t>
      </w:r>
      <w:r>
        <w:br/>
        <w:t>не проводится в случае обращения заявителя в соответствии с пунктом 12 Правил с просьбой осуществить мероприятия по подключению (технологическому присоединению) в пределах границ его земельного участка,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22. Мониторинг выполнения заявителем технических условий проводится исполнителем в отношении каждых технических условий, выданных заявителю, при условии, что срок их действия не истек.</w:t>
      </w:r>
    </w:p>
    <w:p w:rsidR="003D3DBC" w:rsidRDefault="003D3DBC" w:rsidP="003D3DBC">
      <w:pPr>
        <w:ind w:firstLine="709"/>
      </w:pPr>
      <w:r>
        <w:t>23. При исполнении настоящего договора, который предусматривает подключение (технологическое присоединение) нескольких объектов капитального строительства, мониторинг выполнения технических условий проводится в отношении каждого объекта капитального строительства.</w:t>
      </w:r>
    </w:p>
    <w:p w:rsidR="003D3DBC" w:rsidRDefault="003D3DBC" w:rsidP="003D3DBC">
      <w:pPr>
        <w:ind w:firstLine="709"/>
      </w:pPr>
      <w:r>
        <w:t xml:space="preserve">24. Мониторинг выполнения заявителем мероприятий по подключению (технологическому присоединению), указанных в технических условиях, проводится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3D3DBC" w:rsidRDefault="003D3DBC" w:rsidP="003D3DBC">
      <w:pPr>
        <w:ind w:firstLine="709"/>
      </w:pPr>
      <w:r>
        <w:t>25. Порядок проведения мониторинга выполнения заявителем технических условий включает следующие мероприятия:</w:t>
      </w:r>
    </w:p>
    <w:p w:rsidR="003D3DBC" w:rsidRDefault="003D3DBC" w:rsidP="003D3DBC">
      <w:pPr>
        <w:ind w:firstLine="709"/>
      </w:pPr>
      <w:r>
        <w:t>а) подача заявителем уведомления о выполнении технических условий с приложением документов в соответствии с пунктом 26 настоящего договора;</w:t>
      </w:r>
    </w:p>
    <w:p w:rsidR="003D3DBC" w:rsidRDefault="003D3DBC" w:rsidP="003D3DBC">
      <w:pPr>
        <w:ind w:firstLine="709"/>
      </w:pPr>
      <w:r>
        <w:t>б) проверка исполнителем документов, поданных заявителем вместе с уведомлением о выполнении технических условий;</w:t>
      </w:r>
    </w:p>
    <w:p w:rsidR="003D3DBC" w:rsidRDefault="003D3DBC" w:rsidP="003D3DBC">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w:t>
      </w:r>
      <w:r>
        <w:br/>
        <w:t xml:space="preserve">с подключенным газоиспользующим оборудованием воздухом </w:t>
      </w:r>
      <w:r>
        <w:br/>
      </w:r>
      <w:r>
        <w:lastRenderedPageBreak/>
        <w:t xml:space="preserve">с избыточным давлением, равным 5 кПа, в течение 5 мин (падение давления воздуха за время проведения </w:t>
      </w:r>
      <w:proofErr w:type="spellStart"/>
      <w:r>
        <w:t>опрессовки</w:t>
      </w:r>
      <w:proofErr w:type="spellEnd"/>
      <w:r>
        <w:t xml:space="preserve"> не должно превышать 200 Па);</w:t>
      </w:r>
    </w:p>
    <w:p w:rsidR="003D3DBC" w:rsidRDefault="003D3DBC" w:rsidP="003D3DBC">
      <w:pPr>
        <w:ind w:firstLine="709"/>
      </w:pPr>
      <w:r>
        <w:t xml:space="preserve">г) проверка исполнителем помещения объекта капитального строительства, в котором установлено газоиспользующее оборудование, </w:t>
      </w:r>
      <w:r>
        <w:br/>
        <w:t xml:space="preserve">на наличие вентиляции, обособленных дымоходов и </w:t>
      </w:r>
      <w:proofErr w:type="spellStart"/>
      <w:r>
        <w:t>вентканалов</w:t>
      </w:r>
      <w:proofErr w:type="spellEnd"/>
      <w:r>
        <w:t>;</w:t>
      </w:r>
    </w:p>
    <w:p w:rsidR="003D3DBC" w:rsidRDefault="003D3DBC" w:rsidP="003D3DBC">
      <w:pPr>
        <w:ind w:firstLine="709"/>
      </w:pPr>
      <w:r>
        <w:t xml:space="preserve">д) проверка исполнителем сертификатов соответствия и паспортов изготовителя газоиспользующего оборудования, технических устройств </w:t>
      </w:r>
      <w:r>
        <w:br/>
        <w:t>и материалов;</w:t>
      </w:r>
    </w:p>
    <w:p w:rsidR="003D3DBC" w:rsidRDefault="003D3DBC" w:rsidP="003D3DBC">
      <w:pPr>
        <w:ind w:firstLine="709"/>
      </w:pPr>
      <w:r>
        <w:t xml:space="preserve">е) проверка исполнителем наличия акта первичного обследования дымоходов и </w:t>
      </w:r>
      <w:proofErr w:type="spellStart"/>
      <w:r>
        <w:t>вентканалов</w:t>
      </w:r>
      <w:proofErr w:type="spellEnd"/>
      <w:r>
        <w:t>, выполненного специализированной организацией;</w:t>
      </w:r>
    </w:p>
    <w:p w:rsidR="003D3DBC" w:rsidRDefault="003D3DBC" w:rsidP="003D3DBC">
      <w:pPr>
        <w:ind w:firstLine="709"/>
      </w:pPr>
      <w:r>
        <w:t>ж) проверка исполнителем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3D3DBC" w:rsidRDefault="003D3DBC" w:rsidP="003D3DBC">
      <w:pPr>
        <w:ind w:firstLine="709"/>
      </w:pPr>
      <w:r>
        <w:t xml:space="preserve">з) приемка исполнителем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3D3DBC" w:rsidRDefault="003D3DBC" w:rsidP="003D3DBC">
      <w:pPr>
        <w:ind w:firstLine="709"/>
      </w:pPr>
      <w:r>
        <w:t xml:space="preserve">26. Для осуществления мониторинга выполнения заявителем технических условий заявитель не позднее </w:t>
      </w:r>
      <w:r w:rsidRPr="001A7A67">
        <w:rPr>
          <w:color w:val="FF0000"/>
        </w:rPr>
        <w:t>_</w:t>
      </w:r>
      <w:r w:rsidR="001A7A67" w:rsidRPr="001A7A67">
        <w:rPr>
          <w:color w:val="FF0000"/>
        </w:rPr>
        <w:t>10</w:t>
      </w:r>
      <w:r w:rsidRPr="001A7A67">
        <w:rPr>
          <w:color w:val="FF0000"/>
        </w:rPr>
        <w:t xml:space="preserve">_ дней </w:t>
      </w:r>
      <w:r>
        <w:t>до дня окончания срока осуществления мероприятий по подключению (технологическому присоединению) представляет исполнителю уведомление о выполнении технических условий с приложением документов, предусмотренных пунктом 95</w:t>
      </w:r>
      <w:r w:rsidR="001A7A67">
        <w:t xml:space="preserve"> </w:t>
      </w:r>
      <w:r>
        <w:t xml:space="preserve">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3D3DBC" w:rsidRDefault="003D3DBC" w:rsidP="003D3DBC">
      <w:pPr>
        <w:ind w:firstLine="709"/>
      </w:pPr>
      <w:r>
        <w:t>27. По результатам мониторинга выполнения заявителем технических условий исполнитель составляет акт о готовности.</w:t>
      </w:r>
    </w:p>
    <w:p w:rsidR="003D3DBC" w:rsidRDefault="003D3DBC" w:rsidP="003D3DBC">
      <w:pPr>
        <w:ind w:firstLine="709"/>
      </w:pPr>
      <w:r>
        <w:t xml:space="preserve">28. Акт о готовности составляется и подписывается заявителем </w:t>
      </w:r>
      <w:r>
        <w:br/>
        <w:t>и исполнителем непосредственно в день проведения осмотра.</w:t>
      </w:r>
    </w:p>
    <w:p w:rsidR="003D3DBC" w:rsidRDefault="003D3DBC" w:rsidP="003D3DBC">
      <w:pPr>
        <w:ind w:firstLine="709"/>
      </w:pPr>
      <w:r>
        <w:t>29. При невыполнении требований технических условий исполнитель в письменной форме уведомляет об этом заявителя.</w:t>
      </w:r>
    </w:p>
    <w:p w:rsidR="003D3DBC" w:rsidRDefault="003D3DBC" w:rsidP="003D3DBC">
      <w:pPr>
        <w:ind w:firstLine="709"/>
      </w:pPr>
      <w:r>
        <w:t xml:space="preserve">При выявлении в ходе осмотра невыполнения заявителем требований технических условий и проектной документации сети </w:t>
      </w:r>
      <w:proofErr w:type="spellStart"/>
      <w:r>
        <w:t>газопотребления</w:t>
      </w:r>
      <w:proofErr w:type="spellEnd"/>
      <w:r>
        <w:t xml:space="preserve"> </w:t>
      </w:r>
      <w:r>
        <w:br/>
        <w:t xml:space="preserve">(в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w:t>
      </w:r>
      <w:r>
        <w:lastRenderedPageBreak/>
        <w:t>представленной исполнителю вместе с уведомлением о выполнении технических условий, исполнитель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3D3DBC" w:rsidRDefault="003D3DBC" w:rsidP="003D3DBC">
      <w:pPr>
        <w:ind w:firstLine="709"/>
      </w:pPr>
      <w:r>
        <w:t>Акт о готовности подписывается после устранения всех замечаний, направленных исполнителем.</w:t>
      </w:r>
    </w:p>
    <w:p w:rsidR="003D3DBC" w:rsidRDefault="003D3DBC" w:rsidP="003D3DBC">
      <w:pPr>
        <w:ind w:firstLine="709"/>
      </w:pPr>
      <w:r>
        <w:t xml:space="preserve">В случае если исполнителем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заявителем предусмотрена законодательством Российской Федерации) на соответствие выданным техническим условиям получены замечания, необходимо устранить их не позднее </w:t>
      </w:r>
      <w:r w:rsidRPr="001A7A67">
        <w:rPr>
          <w:color w:val="FF0000"/>
        </w:rPr>
        <w:t>_</w:t>
      </w:r>
      <w:r w:rsidR="001A7A67" w:rsidRPr="001A7A67">
        <w:rPr>
          <w:color w:val="FF0000"/>
        </w:rPr>
        <w:t>3</w:t>
      </w:r>
      <w:r w:rsidRPr="001A7A67">
        <w:rPr>
          <w:color w:val="FF0000"/>
        </w:rPr>
        <w:t xml:space="preserve">_ дней </w:t>
      </w:r>
      <w:r>
        <w:t>со дня получения замечаний.</w:t>
      </w:r>
    </w:p>
    <w:p w:rsidR="003D3DBC" w:rsidRDefault="003D3DBC" w:rsidP="003D3DBC">
      <w:pPr>
        <w:ind w:firstLine="709"/>
      </w:pPr>
      <w:r>
        <w:t xml:space="preserve">30. При наличии у исполнителя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w:t>
      </w:r>
      <w:r>
        <w:br/>
        <w:t xml:space="preserve">(при наличии), личный кабинет заявителя). </w:t>
      </w:r>
    </w:p>
    <w:p w:rsidR="003D3DBC" w:rsidRDefault="003D3DBC" w:rsidP="003D3DBC">
      <w:pPr>
        <w:ind w:firstLine="709"/>
      </w:pPr>
      <w:r>
        <w:t xml:space="preserve">31. Срок проведения исполнителем мероприятий по мониторингу выполнения заявителем технических условий не должен превышать </w:t>
      </w:r>
      <w:r>
        <w:br/>
        <w:t>3 рабочих дней со дня получения исполнителем уведомления от заявителя о выполнении им технических условий либо уведомления об устранении замечаний.</w:t>
      </w:r>
    </w:p>
    <w:p w:rsidR="003D3DBC" w:rsidRDefault="003D3DBC" w:rsidP="003D3DBC">
      <w:pPr>
        <w:jc w:val="center"/>
      </w:pPr>
    </w:p>
    <w:p w:rsidR="003D3DBC" w:rsidRDefault="003D3DBC" w:rsidP="003D3DBC">
      <w:pPr>
        <w:spacing w:line="240" w:lineRule="atLeast"/>
        <w:jc w:val="center"/>
      </w:pPr>
      <w:r>
        <w:t>V</w:t>
      </w:r>
      <w:r>
        <w:rPr>
          <w:lang w:val="en-US"/>
        </w:rPr>
        <w:t>I</w:t>
      </w:r>
      <w:r>
        <w:t>. Разграничение имущественной принадлежности сетей</w:t>
      </w:r>
    </w:p>
    <w:p w:rsidR="003D3DBC" w:rsidRDefault="003D3DBC" w:rsidP="003D3DBC">
      <w:pPr>
        <w:spacing w:line="240" w:lineRule="atLeast"/>
        <w:jc w:val="center"/>
      </w:pPr>
      <w:r>
        <w:t xml:space="preserve">газораспределения и </w:t>
      </w:r>
      <w:proofErr w:type="spellStart"/>
      <w:r>
        <w:t>газопотребления</w:t>
      </w:r>
      <w:proofErr w:type="spellEnd"/>
      <w:r>
        <w:t xml:space="preserve"> </w:t>
      </w:r>
      <w:r>
        <w:br/>
        <w:t>и эксплуатационной ответственности сторон</w:t>
      </w:r>
    </w:p>
    <w:p w:rsidR="003D3DBC" w:rsidRDefault="003D3DBC" w:rsidP="003D3DBC">
      <w:pPr>
        <w:jc w:val="center"/>
      </w:pPr>
    </w:p>
    <w:p w:rsidR="003D3DBC" w:rsidRDefault="003D3DBC" w:rsidP="003D3DBC">
      <w:pPr>
        <w:ind w:firstLine="709"/>
      </w:pPr>
      <w:r>
        <w:t xml:space="preserve">32.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указываются в акте о подключении (технологическом присоединении).</w:t>
      </w:r>
    </w:p>
    <w:p w:rsidR="003D3DBC" w:rsidRDefault="003D3DBC" w:rsidP="003D3DBC">
      <w:pPr>
        <w:ind w:firstLine="709"/>
      </w:pPr>
    </w:p>
    <w:p w:rsidR="003D3DBC" w:rsidRDefault="003D3DBC" w:rsidP="003D3DBC">
      <w:pPr>
        <w:spacing w:line="240" w:lineRule="atLeast"/>
        <w:jc w:val="center"/>
      </w:pPr>
      <w:r>
        <w:t>V</w:t>
      </w:r>
      <w:r>
        <w:rPr>
          <w:lang w:val="en-US"/>
        </w:rPr>
        <w:t>I</w:t>
      </w:r>
      <w:r>
        <w:t>I. Условия изменения и расторжения договора</w:t>
      </w:r>
    </w:p>
    <w:p w:rsidR="003D3DBC" w:rsidRDefault="003D3DBC" w:rsidP="003D3DBC">
      <w:pPr>
        <w:ind w:firstLine="709"/>
      </w:pPr>
    </w:p>
    <w:p w:rsidR="003D3DBC" w:rsidRDefault="003D3DBC" w:rsidP="003D3DBC">
      <w:pPr>
        <w:ind w:firstLine="709"/>
      </w:pPr>
      <w:r>
        <w:t xml:space="preserve">33. Заявитель вправе при нарушении исполнителем указанных </w:t>
      </w:r>
      <w:r>
        <w:br/>
        <w:t>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3D3DBC" w:rsidRDefault="003D3DBC" w:rsidP="003D3DBC">
      <w:pPr>
        <w:ind w:firstLine="709"/>
      </w:pPr>
      <w:r>
        <w:lastRenderedPageBreak/>
        <w:t>34. Исполнитель вправе 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35. Любые изменения, вносимые в настоящий договор, действительны лишь при условии их оформления в письменной форме в виде дополнительного соглашения к настоящему договору, подписанного сторонами, и составляют его неотъемлемую часть.</w:t>
      </w:r>
    </w:p>
    <w:p w:rsidR="003D3DBC" w:rsidRDefault="003D3DBC" w:rsidP="003D3DBC">
      <w:pPr>
        <w:ind w:firstLine="709"/>
      </w:pPr>
      <w:r>
        <w:t>36.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3D3DBC" w:rsidRDefault="003D3DBC" w:rsidP="003D3DBC">
      <w:pPr>
        <w:ind w:firstLine="709"/>
      </w:pPr>
    </w:p>
    <w:p w:rsidR="003D3DBC" w:rsidRDefault="003D3DBC" w:rsidP="003D3DBC">
      <w:pPr>
        <w:spacing w:line="240" w:lineRule="atLeast"/>
        <w:jc w:val="center"/>
      </w:pPr>
      <w:r>
        <w:rPr>
          <w:lang w:val="en-US"/>
        </w:rPr>
        <w:t>VIII</w:t>
      </w:r>
      <w:r>
        <w:t>. Заключительные положения</w:t>
      </w:r>
    </w:p>
    <w:p w:rsidR="003D3DBC" w:rsidRDefault="003D3DBC" w:rsidP="003D3DBC">
      <w:pPr>
        <w:ind w:firstLine="709"/>
      </w:pPr>
    </w:p>
    <w:p w:rsidR="003D3DBC" w:rsidRDefault="003D3DBC" w:rsidP="003D3DBC">
      <w:pPr>
        <w:ind w:firstLine="709"/>
      </w:pPr>
      <w:r>
        <w:t xml:space="preserve">37. Термины и определения, применяемые в настоящем </w:t>
      </w:r>
      <w:r>
        <w:br/>
        <w:t>договоре, понимаются в соответствии с законодательством Российской Федерации.</w:t>
      </w:r>
    </w:p>
    <w:p w:rsidR="003D3DBC" w:rsidRDefault="003D3DBC" w:rsidP="003D3DBC">
      <w:pPr>
        <w:ind w:firstLine="709"/>
      </w:pPr>
      <w:r>
        <w:t>38. По вопросам, не урегулированным настоящим договором, стороны руководствуются законодательством Российской Федерации.</w:t>
      </w:r>
    </w:p>
    <w:p w:rsidR="003D3DBC" w:rsidRDefault="003D3DBC" w:rsidP="003D3DBC">
      <w:pPr>
        <w:ind w:firstLine="709"/>
      </w:pPr>
      <w:r>
        <w:t>39. Отношения, связанные с поставкой (транспортировкой) газа на объект капитального строительства заявителя, настоящим договором не регулируются. Поставка (транспортировка) газа на объект заявителя осуществляется на основании договора поставки газа (договора поставки и транспортировки газа в случае, если газ используется не для коммунально-бытовых нужд граждан), заключаемого заявителем с поставщиком газа (поставщиком газа и газораспределительной организацией).</w:t>
      </w:r>
    </w:p>
    <w:p w:rsidR="003D3DBC" w:rsidRDefault="003D3DBC" w:rsidP="003D3DBC">
      <w:pPr>
        <w:ind w:firstLine="709"/>
      </w:pPr>
      <w:r>
        <w:t>40. Настоящий договор считается заключенным со дня поступления исполнителю подписанного заявителем экземпляра настоящего договора, а в случае если настоящий договор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w:t>
      </w:r>
      <w:r w:rsidR="00322109">
        <w:t xml:space="preserve"> </w:t>
      </w:r>
      <w:r>
        <w:t xml:space="preserve">до полного исполнения сторонами всех своих обязательств по настоящему договору либо до момента его расторжения. </w:t>
      </w:r>
    </w:p>
    <w:p w:rsidR="003D3DBC" w:rsidRDefault="003D3DBC" w:rsidP="003D3DBC">
      <w:pPr>
        <w:ind w:firstLine="709"/>
      </w:pPr>
      <w:r>
        <w:t>Датой поступления настоящего договора исполнителю является:</w:t>
      </w:r>
    </w:p>
    <w:p w:rsidR="003D3DBC" w:rsidRDefault="003D3DBC" w:rsidP="003D3DBC">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3D3DBC" w:rsidRDefault="003D3DBC" w:rsidP="003D3DBC">
      <w:pPr>
        <w:ind w:firstLine="709"/>
      </w:pPr>
      <w:r>
        <w:lastRenderedPageBreak/>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3D3DBC" w:rsidRDefault="003D3DBC" w:rsidP="003D3DBC">
      <w:pPr>
        <w:ind w:firstLine="709"/>
      </w:pPr>
      <w:r>
        <w:t>при передаче настоящего договора нарочным -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 xml:space="preserve">при передаче настоящего договора через </w:t>
      </w:r>
      <w:r>
        <w:rPr>
          <w:szCs w:val="28"/>
        </w:rPr>
        <w:t xml:space="preserve">многофункциональный центр предоставления государственных и муниципальных услуг </w:t>
      </w:r>
      <w:r>
        <w:t>-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41.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3D3DBC" w:rsidRDefault="003D3DBC" w:rsidP="003D3DBC">
      <w:pPr>
        <w:ind w:firstLine="709"/>
      </w:pPr>
      <w:r>
        <w:t xml:space="preserve">42. Настоящий договор составлен и подписан в трех экземплярах, </w:t>
      </w:r>
      <w:r>
        <w:br/>
        <w:t>по одному для каждой из сторон.</w:t>
      </w:r>
    </w:p>
    <w:p w:rsidR="003D3DBC" w:rsidRDefault="003D3DBC" w:rsidP="003D3DBC">
      <w:pPr>
        <w:ind w:firstLine="709"/>
      </w:pPr>
      <w:r>
        <w:t>43.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3D3DBC" w:rsidRDefault="003D3DBC" w:rsidP="003D3DBC">
      <w:pPr>
        <w:spacing w:line="240" w:lineRule="atLeast"/>
      </w:pPr>
    </w:p>
    <w:p w:rsidR="003D3DBC" w:rsidRDefault="003D3DBC" w:rsidP="003D3DBC">
      <w:pPr>
        <w:spacing w:line="240" w:lineRule="atLeast"/>
        <w:jc w:val="center"/>
      </w:pPr>
      <w:r w:rsidRPr="00FC2432">
        <w:rPr>
          <w:b/>
        </w:rPr>
        <w:t>Реквизиты сторон</w:t>
      </w:r>
      <w:r w:rsidR="003A5FB5">
        <w:rPr>
          <w:b/>
        </w:rPr>
        <w:t>:</w:t>
      </w:r>
    </w:p>
    <w:p w:rsidR="00FC2432" w:rsidRPr="00115EB0" w:rsidRDefault="00FC2432" w:rsidP="00FC2432">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FC2432" w:rsidRPr="00115EB0" w:rsidRDefault="00FC2432" w:rsidP="00FC2432">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FC2432" w:rsidRPr="00115EB0" w:rsidRDefault="00FC2432" w:rsidP="00FC2432">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FC2432" w:rsidRPr="00115EB0" w:rsidRDefault="00FC2432" w:rsidP="00FC2432">
      <w:pPr>
        <w:suppressAutoHyphens/>
        <w:spacing w:line="240" w:lineRule="auto"/>
        <w:rPr>
          <w:szCs w:val="28"/>
          <w:lang w:eastAsia="ar-SA"/>
        </w:rPr>
      </w:pPr>
      <w:r w:rsidRPr="00115EB0">
        <w:rPr>
          <w:szCs w:val="28"/>
          <w:lang w:eastAsia="ar-SA"/>
        </w:rPr>
        <w:t>КПП__________________</w:t>
      </w:r>
    </w:p>
    <w:p w:rsidR="00FC2432" w:rsidRPr="00115EB0" w:rsidRDefault="00FC2432" w:rsidP="00FC2432">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FC2432" w:rsidRPr="00115EB0" w:rsidRDefault="00FC2432" w:rsidP="00FC2432">
      <w:pPr>
        <w:suppressAutoHyphens/>
        <w:spacing w:line="240" w:lineRule="auto"/>
        <w:outlineLvl w:val="0"/>
        <w:rPr>
          <w:szCs w:val="28"/>
          <w:lang w:eastAsia="ar-SA"/>
        </w:rPr>
      </w:pPr>
      <w:r w:rsidRPr="00115EB0">
        <w:rPr>
          <w:szCs w:val="28"/>
          <w:lang w:eastAsia="ar-SA"/>
        </w:rPr>
        <w:t>тел.___________________</w:t>
      </w:r>
      <w:r>
        <w:rPr>
          <w:szCs w:val="28"/>
          <w:lang w:eastAsia="ar-SA"/>
        </w:rPr>
        <w:t xml:space="preserve">, </w:t>
      </w:r>
    </w:p>
    <w:p w:rsidR="00FC2432" w:rsidRPr="00115EB0" w:rsidRDefault="00FC2432" w:rsidP="00FC2432">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FC2432" w:rsidRPr="00115EB0" w:rsidRDefault="00FC2432" w:rsidP="00FC2432">
      <w:pPr>
        <w:suppressAutoHyphens/>
        <w:spacing w:line="240" w:lineRule="auto"/>
        <w:rPr>
          <w:szCs w:val="28"/>
          <w:lang w:eastAsia="ar-SA"/>
        </w:rPr>
      </w:pPr>
    </w:p>
    <w:p w:rsidR="00FC2432" w:rsidRPr="00115EB0" w:rsidRDefault="00FC2432" w:rsidP="00FC2432">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FC2432" w:rsidRPr="00115EB0" w:rsidRDefault="00FC2432" w:rsidP="00FC2432">
      <w:pPr>
        <w:suppressAutoHyphens/>
        <w:spacing w:line="240" w:lineRule="auto"/>
        <w:jc w:val="left"/>
        <w:rPr>
          <w:szCs w:val="28"/>
          <w:lang w:eastAsia="ar-SA"/>
        </w:rPr>
      </w:pPr>
      <w:r w:rsidRPr="00115EB0">
        <w:rPr>
          <w:szCs w:val="28"/>
          <w:lang w:eastAsia="ar-SA"/>
        </w:rPr>
        <w:t>в ________________</w:t>
      </w:r>
    </w:p>
    <w:p w:rsidR="00FC2432" w:rsidRPr="00115EB0" w:rsidRDefault="00FC2432" w:rsidP="00FC2432">
      <w:pPr>
        <w:suppressAutoHyphens/>
        <w:spacing w:line="240" w:lineRule="auto"/>
        <w:jc w:val="left"/>
        <w:rPr>
          <w:szCs w:val="28"/>
          <w:lang w:eastAsia="ar-SA"/>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lastRenderedPageBreak/>
        <w:t>М.П.</w:t>
      </w:r>
    </w:p>
    <w:p w:rsidR="006C640E" w:rsidRPr="00CF2CD8" w:rsidRDefault="006C640E" w:rsidP="006C640E">
      <w:pPr>
        <w:widowControl w:val="0"/>
        <w:tabs>
          <w:tab w:val="left" w:pos="780"/>
        </w:tabs>
        <w:spacing w:line="341" w:lineRule="exact"/>
        <w:ind w:left="840"/>
        <w:jc w:val="left"/>
        <w:rPr>
          <w:rFonts w:eastAsia="Arial Unicode MS"/>
          <w:bCs/>
          <w:color w:val="FF0000"/>
          <w:sz w:val="18"/>
          <w:szCs w:val="18"/>
          <w:lang w:bidi="ru-RU"/>
        </w:rPr>
      </w:pPr>
      <w:r w:rsidRPr="00CF2CD8">
        <w:rPr>
          <w:rFonts w:eastAsia="Arial Unicode MS"/>
          <w:b/>
          <w:color w:val="FF0000"/>
          <w:szCs w:val="28"/>
          <w:lang w:bidi="ru-RU"/>
        </w:rPr>
        <w:t>Заявитель:</w:t>
      </w:r>
      <w:r w:rsidRPr="00CF2CD8">
        <w:rPr>
          <w:rFonts w:eastAsia="Arial Unicode MS"/>
          <w:b/>
          <w:bCs/>
          <w:color w:val="FF0000"/>
          <w:sz w:val="18"/>
          <w:szCs w:val="18"/>
          <w:lang w:bidi="ru-RU"/>
        </w:rPr>
        <w:t xml:space="preserve"> </w:t>
      </w:r>
    </w:p>
    <w:p w:rsidR="006C640E" w:rsidRPr="00C50A1A" w:rsidRDefault="006C640E" w:rsidP="006C640E">
      <w:pPr>
        <w:widowControl w:val="0"/>
        <w:tabs>
          <w:tab w:val="left" w:pos="284"/>
        </w:tabs>
        <w:spacing w:line="240" w:lineRule="auto"/>
        <w:jc w:val="left"/>
        <w:rPr>
          <w:rFonts w:eastAsia="Arial Unicode MS"/>
          <w:b/>
          <w:bCs/>
          <w:color w:val="FF0000"/>
          <w:sz w:val="18"/>
          <w:szCs w:val="18"/>
          <w:lang w:bidi="ru-RU"/>
        </w:rPr>
      </w:pPr>
      <w:r>
        <w:rPr>
          <w:rFonts w:eastAsia="Arial Unicode MS"/>
          <w:b/>
          <w:bCs/>
          <w:color w:val="FF0000"/>
          <w:szCs w:val="28"/>
          <w:lang w:bidi="ru-RU"/>
        </w:rPr>
        <w:t>_________________________________</w:t>
      </w:r>
      <w:r w:rsidRPr="00C50A1A">
        <w:rPr>
          <w:rFonts w:eastAsia="Arial Unicode MS"/>
          <w:b/>
          <w:bCs/>
          <w:color w:val="FF0000"/>
          <w:szCs w:val="28"/>
          <w:lang w:bidi="ru-RU"/>
        </w:rPr>
        <w:t>___________________________________ ____________________________________________________________________</w:t>
      </w:r>
      <w:r w:rsidRPr="00C50A1A">
        <w:rPr>
          <w:rFonts w:eastAsia="Arial Unicode MS"/>
          <w:b/>
          <w:bCs/>
          <w:color w:val="FF0000"/>
          <w:sz w:val="18"/>
          <w:szCs w:val="18"/>
          <w:lang w:bidi="ru-RU"/>
        </w:rPr>
        <w:t xml:space="preserve"> </w:t>
      </w:r>
    </w:p>
    <w:p w:rsidR="006C640E" w:rsidRPr="00CF2CD8" w:rsidRDefault="006C640E" w:rsidP="006C640E">
      <w:pPr>
        <w:widowControl w:val="0"/>
        <w:tabs>
          <w:tab w:val="left" w:pos="284"/>
        </w:tabs>
        <w:spacing w:line="240" w:lineRule="auto"/>
        <w:jc w:val="center"/>
        <w:rPr>
          <w:rFonts w:eastAsia="Arial Unicode MS"/>
          <w:bCs/>
          <w:color w:val="FF0000"/>
          <w:sz w:val="18"/>
          <w:szCs w:val="18"/>
          <w:lang w:bidi="ru-RU"/>
        </w:rPr>
      </w:pPr>
      <w:r w:rsidRPr="00CF2CD8">
        <w:rPr>
          <w:rFonts w:eastAsia="Arial Unicode MS"/>
          <w:bCs/>
          <w:color w:val="FF0000"/>
          <w:sz w:val="18"/>
          <w:szCs w:val="18"/>
          <w:lang w:bidi="ru-RU"/>
        </w:rPr>
        <w:t>(полное наименование)</w:t>
      </w:r>
    </w:p>
    <w:p w:rsidR="006C640E" w:rsidRPr="005E0680" w:rsidRDefault="006C640E" w:rsidP="006C640E">
      <w:pPr>
        <w:spacing w:line="240" w:lineRule="atLeast"/>
        <w:rPr>
          <w:rFonts w:eastAsia="Arial Unicode MS"/>
          <w:bCs/>
          <w:color w:val="FF0000"/>
          <w:szCs w:val="28"/>
          <w:lang w:bidi="ru-RU"/>
        </w:rPr>
      </w:pPr>
      <w:r w:rsidRPr="005E0680">
        <w:rPr>
          <w:rFonts w:eastAsia="Arial Unicode MS"/>
          <w:bCs/>
          <w:color w:val="FF0000"/>
          <w:szCs w:val="28"/>
          <w:lang w:bidi="ru-RU"/>
        </w:rPr>
        <w:t>ОГРН</w:t>
      </w:r>
      <w:r>
        <w:rPr>
          <w:rFonts w:eastAsia="Arial Unicode MS"/>
          <w:bCs/>
          <w:color w:val="FF0000"/>
          <w:szCs w:val="28"/>
          <w:lang w:bidi="ru-RU"/>
        </w:rPr>
        <w:t>ИП</w:t>
      </w:r>
      <w:r w:rsidRPr="005E0680">
        <w:rPr>
          <w:rFonts w:eastAsia="Arial Unicode MS"/>
          <w:bCs/>
          <w:color w:val="FF0000"/>
          <w:szCs w:val="28"/>
          <w:lang w:bidi="ru-RU"/>
        </w:rPr>
        <w:t xml:space="preserve"> ______________________________________ от «__</w:t>
      </w:r>
      <w:proofErr w:type="gramStart"/>
      <w:r w:rsidRPr="005E0680">
        <w:rPr>
          <w:rFonts w:eastAsia="Arial Unicode MS"/>
          <w:bCs/>
          <w:color w:val="FF0000"/>
          <w:szCs w:val="28"/>
          <w:lang w:bidi="ru-RU"/>
        </w:rPr>
        <w:t>_»_</w:t>
      </w:r>
      <w:proofErr w:type="gramEnd"/>
      <w:r w:rsidRPr="005E0680">
        <w:rPr>
          <w:rFonts w:eastAsia="Arial Unicode MS"/>
          <w:bCs/>
          <w:color w:val="FF0000"/>
          <w:szCs w:val="28"/>
          <w:lang w:bidi="ru-RU"/>
        </w:rPr>
        <w:t xml:space="preserve">______ 20___г. </w:t>
      </w:r>
    </w:p>
    <w:p w:rsidR="006C640E" w:rsidRPr="005E0680" w:rsidRDefault="006C640E" w:rsidP="006C640E">
      <w:pPr>
        <w:spacing w:line="240" w:lineRule="atLeast"/>
        <w:jc w:val="center"/>
        <w:rPr>
          <w:color w:val="FF0000"/>
          <w:sz w:val="20"/>
        </w:rPr>
      </w:pPr>
      <w:r w:rsidRPr="005E0680">
        <w:rPr>
          <w:color w:val="FF0000"/>
          <w:sz w:val="20"/>
        </w:rPr>
        <w:t>(номер записи в Едином государственном реестре ИП и дата ее внесения в реестр)</w:t>
      </w:r>
    </w:p>
    <w:p w:rsidR="006C640E" w:rsidRPr="005E0680" w:rsidRDefault="006C640E" w:rsidP="006C640E">
      <w:pPr>
        <w:widowControl w:val="0"/>
        <w:tabs>
          <w:tab w:val="left" w:pos="284"/>
        </w:tabs>
        <w:spacing w:line="240" w:lineRule="auto"/>
        <w:jc w:val="left"/>
        <w:rPr>
          <w:rFonts w:eastAsia="Arial Unicode MS"/>
          <w:bCs/>
          <w:color w:val="FF0000"/>
          <w:sz w:val="18"/>
          <w:szCs w:val="18"/>
          <w:lang w:bidi="ru-RU"/>
        </w:rPr>
      </w:pPr>
      <w:r w:rsidRPr="005E0680">
        <w:rPr>
          <w:rFonts w:eastAsia="Arial Unicode MS"/>
          <w:bCs/>
          <w:color w:val="FF0000"/>
          <w:szCs w:val="28"/>
          <w:lang w:bidi="ru-RU"/>
        </w:rPr>
        <w:t xml:space="preserve">ИНН _______________________________ </w:t>
      </w:r>
    </w:p>
    <w:p w:rsidR="006C640E" w:rsidRPr="00CF2CD8" w:rsidRDefault="006C640E" w:rsidP="006C640E">
      <w:pPr>
        <w:widowControl w:val="0"/>
        <w:tabs>
          <w:tab w:val="left" w:pos="284"/>
        </w:tabs>
        <w:spacing w:line="240" w:lineRule="auto"/>
        <w:jc w:val="left"/>
        <w:rPr>
          <w:rFonts w:eastAsia="Arial Unicode MS"/>
          <w:color w:val="FF0000"/>
          <w:szCs w:val="28"/>
          <w:lang w:bidi="ru-RU"/>
        </w:rPr>
      </w:pPr>
      <w:r w:rsidRPr="00CF2CD8">
        <w:rPr>
          <w:rFonts w:eastAsia="Arial Unicode MS"/>
          <w:color w:val="FF0000"/>
          <w:szCs w:val="28"/>
          <w:lang w:bidi="ru-RU"/>
        </w:rPr>
        <w:t xml:space="preserve">Банковские реквизиты: р/с _____________________ в ______________________ </w:t>
      </w:r>
    </w:p>
    <w:p w:rsidR="006C640E" w:rsidRPr="00CF2CD8" w:rsidRDefault="006C640E" w:rsidP="006C640E">
      <w:pPr>
        <w:widowControl w:val="0"/>
        <w:tabs>
          <w:tab w:val="left" w:pos="284"/>
        </w:tabs>
        <w:spacing w:line="240" w:lineRule="auto"/>
        <w:jc w:val="left"/>
        <w:rPr>
          <w:rFonts w:eastAsia="Arial Unicode MS"/>
          <w:color w:val="FF0000"/>
          <w:sz w:val="18"/>
          <w:szCs w:val="18"/>
          <w:lang w:bidi="ru-RU"/>
        </w:rPr>
      </w:pPr>
      <w:r w:rsidRPr="00CF2CD8">
        <w:rPr>
          <w:rFonts w:eastAsia="Arial Unicode MS"/>
          <w:color w:val="FF0000"/>
          <w:szCs w:val="28"/>
          <w:lang w:bidi="ru-RU"/>
        </w:rPr>
        <w:t>к/с ___________________________, БИК _______________________</w:t>
      </w:r>
    </w:p>
    <w:p w:rsidR="006C640E" w:rsidRPr="00CF2CD8" w:rsidRDefault="006C640E" w:rsidP="006C640E">
      <w:pPr>
        <w:widowControl w:val="0"/>
        <w:spacing w:line="240" w:lineRule="auto"/>
        <w:jc w:val="left"/>
        <w:rPr>
          <w:rFonts w:eastAsia="Arial Unicode MS"/>
          <w:color w:val="FF0000"/>
          <w:sz w:val="2"/>
          <w:szCs w:val="2"/>
          <w:lang w:bidi="ru-RU"/>
        </w:rPr>
      </w:pPr>
    </w:p>
    <w:p w:rsidR="006C640E" w:rsidRPr="005E0680" w:rsidRDefault="006C640E" w:rsidP="006C640E">
      <w:pPr>
        <w:widowControl w:val="0"/>
        <w:tabs>
          <w:tab w:val="left" w:pos="284"/>
        </w:tabs>
        <w:spacing w:line="240" w:lineRule="auto"/>
        <w:jc w:val="left"/>
        <w:rPr>
          <w:rFonts w:eastAsia="Arial Unicode MS"/>
          <w:bCs/>
          <w:color w:val="FF0000"/>
          <w:szCs w:val="28"/>
          <w:lang w:bidi="ru-RU"/>
        </w:rPr>
      </w:pPr>
      <w:r w:rsidRPr="005E0680">
        <w:rPr>
          <w:rFonts w:eastAsia="Arial Unicode MS"/>
          <w:bCs/>
          <w:color w:val="FF0000"/>
          <w:szCs w:val="28"/>
          <w:lang w:bidi="ru-RU"/>
        </w:rPr>
        <w:t>________________________________________________________________________________________________________________________________________</w:t>
      </w:r>
    </w:p>
    <w:p w:rsidR="006C640E" w:rsidRPr="005E0680" w:rsidRDefault="006C640E" w:rsidP="006C640E">
      <w:pPr>
        <w:widowControl w:val="0"/>
        <w:tabs>
          <w:tab w:val="left" w:pos="284"/>
        </w:tabs>
        <w:spacing w:line="240" w:lineRule="auto"/>
        <w:jc w:val="left"/>
        <w:rPr>
          <w:rFonts w:eastAsia="Arial Unicode MS"/>
          <w:color w:val="FF0000"/>
          <w:sz w:val="18"/>
          <w:szCs w:val="18"/>
          <w:lang w:bidi="ru-RU"/>
        </w:rPr>
      </w:pPr>
      <w:r w:rsidRPr="005E0680">
        <w:rPr>
          <w:rFonts w:eastAsia="Arial Unicode MS"/>
          <w:color w:val="FF0000"/>
          <w:sz w:val="18"/>
          <w:szCs w:val="18"/>
          <w:lang w:bidi="ru-RU"/>
        </w:rPr>
        <w:t>(</w:t>
      </w:r>
      <w:r w:rsidRPr="005E0680">
        <w:rPr>
          <w:color w:val="FF0000"/>
          <w:sz w:val="20"/>
        </w:rPr>
        <w:t>адрес проживания</w:t>
      </w:r>
      <w:r w:rsidRPr="005E0680">
        <w:rPr>
          <w:rFonts w:eastAsia="Arial Unicode MS"/>
          <w:color w:val="FF0000"/>
          <w:sz w:val="18"/>
          <w:szCs w:val="18"/>
          <w:lang w:bidi="ru-RU"/>
        </w:rPr>
        <w:t>)</w:t>
      </w:r>
    </w:p>
    <w:p w:rsidR="006C640E" w:rsidRPr="005E0680" w:rsidRDefault="006C640E" w:rsidP="006C640E">
      <w:pPr>
        <w:widowControl w:val="0"/>
        <w:tabs>
          <w:tab w:val="left" w:pos="284"/>
        </w:tabs>
        <w:spacing w:line="341" w:lineRule="exact"/>
        <w:jc w:val="left"/>
        <w:rPr>
          <w:rFonts w:eastAsia="Arial Unicode MS"/>
          <w:color w:val="FF0000"/>
          <w:szCs w:val="28"/>
          <w:lang w:bidi="ru-RU"/>
        </w:rPr>
      </w:pPr>
      <w:r w:rsidRPr="005E0680">
        <w:rPr>
          <w:rFonts w:eastAsia="Arial Unicode MS"/>
          <w:color w:val="FF0000"/>
          <w:sz w:val="24"/>
          <w:szCs w:val="24"/>
          <w:lang w:bidi="ru-RU"/>
        </w:rPr>
        <w:t xml:space="preserve">Телефон: </w:t>
      </w:r>
      <w:r w:rsidRPr="005E0680">
        <w:rPr>
          <w:rFonts w:eastAsia="Arial Unicode MS"/>
          <w:color w:val="FF0000"/>
          <w:szCs w:val="28"/>
          <w:lang w:bidi="ru-RU"/>
        </w:rPr>
        <w:t>________________________________</w:t>
      </w:r>
    </w:p>
    <w:p w:rsidR="006C640E" w:rsidRDefault="006C640E" w:rsidP="006C640E">
      <w:pPr>
        <w:suppressAutoHyphens/>
        <w:spacing w:line="240" w:lineRule="auto"/>
        <w:rPr>
          <w:color w:val="FF0000"/>
          <w:sz w:val="20"/>
        </w:rPr>
      </w:pPr>
    </w:p>
    <w:p w:rsidR="006C640E" w:rsidRPr="00CF2CD8" w:rsidRDefault="006C640E" w:rsidP="006C640E">
      <w:pPr>
        <w:suppressAutoHyphens/>
        <w:spacing w:line="240" w:lineRule="auto"/>
        <w:rPr>
          <w:color w:val="FF0000"/>
          <w:sz w:val="20"/>
        </w:rPr>
      </w:pPr>
    </w:p>
    <w:p w:rsidR="006C640E" w:rsidRPr="00CF2CD8" w:rsidRDefault="006C640E" w:rsidP="006C640E">
      <w:pPr>
        <w:suppressAutoHyphens/>
        <w:spacing w:line="240" w:lineRule="auto"/>
        <w:rPr>
          <w:color w:val="FF0000"/>
          <w:szCs w:val="28"/>
          <w:lang w:eastAsia="ar-SA"/>
        </w:rPr>
      </w:pPr>
      <w:r w:rsidRPr="00CF2CD8">
        <w:rPr>
          <w:color w:val="FF0000"/>
          <w:szCs w:val="28"/>
          <w:lang w:eastAsia="ar-SA"/>
        </w:rPr>
        <w:t xml:space="preserve">____________________________  / _______________________________  </w:t>
      </w:r>
    </w:p>
    <w:p w:rsidR="006C640E" w:rsidRPr="00CF2CD8" w:rsidRDefault="006C640E" w:rsidP="006C640E">
      <w:pPr>
        <w:widowControl w:val="0"/>
        <w:tabs>
          <w:tab w:val="left" w:pos="284"/>
        </w:tabs>
        <w:spacing w:line="341" w:lineRule="exact"/>
        <w:jc w:val="left"/>
        <w:rPr>
          <w:color w:val="FF0000"/>
          <w:sz w:val="18"/>
          <w:szCs w:val="18"/>
          <w:lang w:bidi="ru-RU"/>
        </w:rPr>
      </w:pPr>
      <w:r w:rsidRPr="00CF2CD8">
        <w:rPr>
          <w:color w:val="FF0000"/>
          <w:sz w:val="18"/>
          <w:szCs w:val="18"/>
          <w:lang w:bidi="ru-RU"/>
        </w:rPr>
        <w:t xml:space="preserve">(подпись) </w:t>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t>(ФИО)</w:t>
      </w:r>
    </w:p>
    <w:p w:rsidR="006C640E" w:rsidRPr="00CF2CD8" w:rsidRDefault="006C640E" w:rsidP="006C640E">
      <w:pPr>
        <w:widowControl w:val="0"/>
        <w:tabs>
          <w:tab w:val="left" w:pos="780"/>
        </w:tabs>
        <w:spacing w:after="352" w:line="341" w:lineRule="exact"/>
        <w:jc w:val="left"/>
        <w:rPr>
          <w:rFonts w:eastAsia="Arial Unicode MS"/>
          <w:color w:val="FF0000"/>
          <w:szCs w:val="28"/>
          <w:lang w:bidi="ru-RU"/>
        </w:rPr>
      </w:pPr>
      <w:r w:rsidRPr="00CF2CD8">
        <w:rPr>
          <w:rFonts w:eastAsia="Arial Unicode MS"/>
          <w:color w:val="FF0000"/>
          <w:sz w:val="24"/>
          <w:szCs w:val="24"/>
          <w:lang w:eastAsia="ar-SA"/>
        </w:rPr>
        <w:t>М.П.</w:t>
      </w:r>
    </w:p>
    <w:p w:rsidR="00FC2432" w:rsidRDefault="00FC2432" w:rsidP="00FC2432">
      <w:pPr>
        <w:widowControl w:val="0"/>
        <w:spacing w:line="240" w:lineRule="auto"/>
        <w:ind w:firstLine="709"/>
        <w:jc w:val="left"/>
        <w:rPr>
          <w:b/>
        </w:rPr>
      </w:pPr>
      <w:r w:rsidRPr="009B4EE9">
        <w:rPr>
          <w:b/>
        </w:rPr>
        <w:t>Единый оператор газификации</w:t>
      </w:r>
      <w:r>
        <w:rPr>
          <w:b/>
        </w:rPr>
        <w:t>:</w:t>
      </w:r>
    </w:p>
    <w:p w:rsidR="00FC2432" w:rsidRDefault="00FC2432" w:rsidP="00FC2432">
      <w:pPr>
        <w:widowControl w:val="0"/>
        <w:spacing w:line="240" w:lineRule="auto"/>
        <w:jc w:val="left"/>
        <w:rPr>
          <w:b/>
        </w:rPr>
      </w:pPr>
      <w:r w:rsidRPr="005F37AD">
        <w:rPr>
          <w:b/>
        </w:rPr>
        <w:t>Общество с ограниченной ответственностью «Газпром газификация»</w:t>
      </w:r>
    </w:p>
    <w:p w:rsidR="00FC2432" w:rsidRDefault="00FC2432" w:rsidP="00FC2432">
      <w:pPr>
        <w:spacing w:line="240" w:lineRule="auto"/>
      </w:pPr>
      <w:r>
        <w:t>ИНН 7813655197, КПП 781301001, ОГРН 1217800107744</w:t>
      </w:r>
    </w:p>
    <w:p w:rsidR="00FC2432" w:rsidRDefault="00FC2432" w:rsidP="00FC2432">
      <w:pPr>
        <w:spacing w:line="240" w:lineRule="auto"/>
      </w:pPr>
      <w:r>
        <w:t xml:space="preserve">197110, г. Санкт-Петербург, Набережная адмирала Лазарева, д. 24, лит. А, </w:t>
      </w:r>
      <w:proofErr w:type="spellStart"/>
      <w:r>
        <w:t>помещ</w:t>
      </w:r>
      <w:proofErr w:type="spellEnd"/>
      <w:r>
        <w:t>. 918, e-</w:t>
      </w:r>
      <w:proofErr w:type="spellStart"/>
      <w:r>
        <w:t>mail</w:t>
      </w:r>
      <w:proofErr w:type="spellEnd"/>
      <w:r>
        <w:t>: info@gzf.mrgeng.ru</w:t>
      </w:r>
    </w:p>
    <w:p w:rsidR="00FC2432" w:rsidRDefault="00FC2432" w:rsidP="00FC2432">
      <w:pPr>
        <w:spacing w:line="240" w:lineRule="auto"/>
      </w:pPr>
      <w:r>
        <w:t>Ф-л Банка ГПБ (АО) «Северо-Западный» Р/с 40702810200150006423</w:t>
      </w:r>
    </w:p>
    <w:p w:rsidR="00FC2432" w:rsidRDefault="00FC2432" w:rsidP="00FC2432">
      <w:pPr>
        <w:spacing w:line="240" w:lineRule="auto"/>
      </w:pPr>
      <w:r>
        <w:t xml:space="preserve">БИК 044030827, К/с 30101810200000000827; </w:t>
      </w:r>
    </w:p>
    <w:p w:rsidR="00FC2432" w:rsidRDefault="00FC2432" w:rsidP="00FC2432">
      <w:pPr>
        <w:spacing w:line="240" w:lineRule="auto"/>
      </w:pPr>
      <w:r>
        <w:t xml:space="preserve">АО «АБ «РОССИЯ» Р/с 40702810200000009930, </w:t>
      </w:r>
    </w:p>
    <w:p w:rsidR="00FC2432" w:rsidRDefault="00FC2432" w:rsidP="00FC2432">
      <w:pPr>
        <w:spacing w:line="240" w:lineRule="auto"/>
      </w:pPr>
      <w:r>
        <w:t>БИК 044030861, К/с 30101810800000000861</w:t>
      </w:r>
    </w:p>
    <w:p w:rsidR="00FC2432" w:rsidRDefault="00FC2432" w:rsidP="00FC2432">
      <w:pPr>
        <w:spacing w:line="240" w:lineRule="auto"/>
      </w:pPr>
    </w:p>
    <w:p w:rsidR="00FC2432" w:rsidRDefault="00FC2432" w:rsidP="00FC2432">
      <w:pPr>
        <w:spacing w:line="240" w:lineRule="auto"/>
      </w:pPr>
      <w:r>
        <w:t xml:space="preserve">____________________________  / _______________________________  </w:t>
      </w:r>
    </w:p>
    <w:p w:rsidR="00FC2432" w:rsidRPr="00C52ABC" w:rsidRDefault="00FC2432" w:rsidP="00FC2432">
      <w:pPr>
        <w:spacing w:line="240" w:lineRule="auto"/>
        <w:rPr>
          <w:sz w:val="24"/>
          <w:szCs w:val="24"/>
        </w:rPr>
      </w:pPr>
      <w:r w:rsidRPr="00C52ABC">
        <w:rPr>
          <w:sz w:val="24"/>
          <w:szCs w:val="24"/>
        </w:rPr>
        <w:t>М.П.</w:t>
      </w:r>
    </w:p>
    <w:p w:rsidR="00FC2432" w:rsidRDefault="00FC2432" w:rsidP="00FC2432">
      <w:pPr>
        <w:spacing w:line="240" w:lineRule="auto"/>
      </w:pPr>
    </w:p>
    <w:p w:rsidR="00C52ABC" w:rsidRDefault="00C52ABC" w:rsidP="00FC2432">
      <w:pPr>
        <w:spacing w:line="240" w:lineRule="auto"/>
      </w:pPr>
    </w:p>
    <w:p w:rsidR="003D3DBC" w:rsidRDefault="003D3DBC" w:rsidP="003D3DBC">
      <w:pPr>
        <w:spacing w:line="120" w:lineRule="exact"/>
        <w:rPr>
          <w:position w:val="6"/>
          <w:sz w:val="24"/>
          <w:szCs w:val="24"/>
        </w:rPr>
      </w:pPr>
      <w:r>
        <w:rPr>
          <w:position w:val="6"/>
          <w:sz w:val="24"/>
          <w:szCs w:val="24"/>
        </w:rPr>
        <w:t>____________________</w:t>
      </w:r>
    </w:p>
    <w:p w:rsidR="003D3DBC" w:rsidRDefault="003A5FB5" w:rsidP="003D3DBC">
      <w:pPr>
        <w:spacing w:line="240" w:lineRule="atLeast"/>
        <w:rPr>
          <w:sz w:val="24"/>
          <w:szCs w:val="24"/>
        </w:rPr>
      </w:pPr>
      <w:r>
        <w:rPr>
          <w:sz w:val="24"/>
          <w:szCs w:val="24"/>
          <w:vertAlign w:val="superscript"/>
        </w:rPr>
        <w:t>1</w:t>
      </w:r>
      <w:r w:rsidR="003D3DBC">
        <w:rPr>
          <w:sz w:val="24"/>
          <w:szCs w:val="24"/>
        </w:rPr>
        <w:t xml:space="preserve"> </w:t>
      </w:r>
      <w:proofErr w:type="gramStart"/>
      <w:r w:rsidR="003D3DBC">
        <w:rPr>
          <w:sz w:val="24"/>
          <w:szCs w:val="24"/>
        </w:rPr>
        <w:t>В</w:t>
      </w:r>
      <w:proofErr w:type="gramEnd"/>
      <w:r w:rsidR="003D3DBC">
        <w:rPr>
          <w:sz w:val="24"/>
          <w:szCs w:val="24"/>
        </w:rPr>
        <w:t xml:space="preserve"> случае если подключение объектов капитального строительства осуществляется 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3D3DBC" w:rsidRDefault="00761FF8" w:rsidP="003D3DBC">
      <w:pPr>
        <w:spacing w:line="240" w:lineRule="atLeast"/>
        <w:rPr>
          <w:sz w:val="24"/>
          <w:szCs w:val="24"/>
        </w:rPr>
      </w:pPr>
      <w:r>
        <w:rPr>
          <w:sz w:val="24"/>
          <w:szCs w:val="24"/>
          <w:vertAlign w:val="superscript"/>
        </w:rPr>
        <w:t>2</w:t>
      </w:r>
      <w:r w:rsidR="003D3DBC">
        <w:rPr>
          <w:sz w:val="24"/>
          <w:szCs w:val="24"/>
        </w:rPr>
        <w:t> За исключением платы за поставку газоиспользующего оборудования и (или) поставку прибора учета газа.</w:t>
      </w:r>
    </w:p>
    <w:p w:rsidR="003D3DBC" w:rsidRDefault="003D3DBC" w:rsidP="00761FF8">
      <w:pPr>
        <w:jc w:val="center"/>
      </w:pPr>
      <w:r>
        <w:t>____________</w:t>
      </w:r>
    </w:p>
    <w:sectPr w:rsidR="003D3DBC" w:rsidSect="00A90986">
      <w:headerReference w:type="even" r:id="rId6"/>
      <w:headerReference w:type="default" r:id="rId7"/>
      <w:footerReference w:type="even" r:id="rId8"/>
      <w:footerReference w:type="default" r:id="rId9"/>
      <w:headerReference w:type="first" r:id="rId10"/>
      <w:footerReference w:type="first" r:id="rId11"/>
      <w:pgSz w:w="11906" w:h="16838"/>
      <w:pgMar w:top="993" w:right="707" w:bottom="1134" w:left="1560" w:header="284" w:footer="38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8A7" w:rsidRDefault="003B68A7">
      <w:pPr>
        <w:spacing w:line="240" w:lineRule="auto"/>
      </w:pPr>
      <w:r>
        <w:separator/>
      </w:r>
    </w:p>
  </w:endnote>
  <w:endnote w:type="continuationSeparator" w:id="0">
    <w:p w:rsidR="003B68A7" w:rsidRDefault="003B68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986" w:rsidRDefault="00A9098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2279204"/>
      <w:docPartObj>
        <w:docPartGallery w:val="Page Numbers (Bottom of Page)"/>
        <w:docPartUnique/>
      </w:docPartObj>
    </w:sdtPr>
    <w:sdtEndPr/>
    <w:sdtContent>
      <w:p w:rsidR="00E9253A" w:rsidRDefault="00E9253A">
        <w:pPr>
          <w:pStyle w:val="a5"/>
          <w:jc w:val="center"/>
        </w:pPr>
        <w:r>
          <w:fldChar w:fldCharType="begin"/>
        </w:r>
        <w:r>
          <w:instrText>PAGE   \* MERGEFORMAT</w:instrText>
        </w:r>
        <w:r>
          <w:fldChar w:fldCharType="separate"/>
        </w:r>
        <w:r w:rsidR="002B1CD6">
          <w:rPr>
            <w:noProof/>
          </w:rPr>
          <w:t>12</w:t>
        </w:r>
        <w:r>
          <w:fldChar w:fldCharType="end"/>
        </w:r>
      </w:p>
    </w:sdtContent>
  </w:sdt>
  <w:p w:rsidR="00356052" w:rsidRPr="00F804A8" w:rsidRDefault="003B68A7" w:rsidP="00F804A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986" w:rsidRDefault="00A9098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8A7" w:rsidRDefault="003B68A7">
      <w:pPr>
        <w:spacing w:line="240" w:lineRule="auto"/>
      </w:pPr>
      <w:r>
        <w:separator/>
      </w:r>
    </w:p>
  </w:footnote>
  <w:footnote w:type="continuationSeparator" w:id="0">
    <w:p w:rsidR="003B68A7" w:rsidRDefault="003B68A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986" w:rsidRDefault="00A9098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Pr="00651B0A" w:rsidRDefault="003B68A7" w:rsidP="00E9253A">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Pr="00CC4DF5" w:rsidRDefault="00CC4DF5" w:rsidP="00CC4DF5">
    <w:pPr>
      <w:pStyle w:val="a3"/>
      <w:tabs>
        <w:tab w:val="clear" w:pos="4153"/>
        <w:tab w:val="clear" w:pos="8306"/>
      </w:tabs>
      <w:jc w:val="right"/>
      <w:rPr>
        <w:sz w:val="16"/>
        <w:szCs w:val="16"/>
      </w:rPr>
    </w:pPr>
    <w:r w:rsidRPr="00CC4DF5">
      <w:rPr>
        <w:sz w:val="16"/>
        <w:szCs w:val="16"/>
      </w:rPr>
      <w:t xml:space="preserve">Договор на ТП </w:t>
    </w:r>
    <w:r w:rsidR="00A90986" w:rsidRPr="00E4037F">
      <w:rPr>
        <w:sz w:val="16"/>
        <w:szCs w:val="16"/>
      </w:rPr>
      <w:t xml:space="preserve">до границ </w:t>
    </w:r>
    <w:proofErr w:type="spellStart"/>
    <w:r w:rsidR="00A90986" w:rsidRPr="00E4037F">
      <w:rPr>
        <w:sz w:val="16"/>
        <w:szCs w:val="16"/>
      </w:rPr>
      <w:t>зем</w:t>
    </w:r>
    <w:proofErr w:type="spellEnd"/>
    <w:r w:rsidR="00A90986" w:rsidRPr="00E4037F">
      <w:rPr>
        <w:sz w:val="16"/>
        <w:szCs w:val="16"/>
      </w:rPr>
      <w:t xml:space="preserve">. </w:t>
    </w:r>
    <w:r w:rsidR="00A90986">
      <w:rPr>
        <w:sz w:val="16"/>
        <w:szCs w:val="16"/>
      </w:rPr>
      <w:t>у</w:t>
    </w:r>
    <w:r w:rsidR="00A90986" w:rsidRPr="00E4037F">
      <w:rPr>
        <w:sz w:val="16"/>
        <w:szCs w:val="16"/>
      </w:rPr>
      <w:t>частка</w:t>
    </w:r>
    <w:r w:rsidR="00A90986">
      <w:rPr>
        <w:sz w:val="16"/>
        <w:szCs w:val="16"/>
      </w:rPr>
      <w:t xml:space="preserve"> </w:t>
    </w:r>
    <w:r w:rsidRPr="00CC4DF5">
      <w:rPr>
        <w:sz w:val="16"/>
        <w:szCs w:val="16"/>
      </w:rPr>
      <w:t>для ИП – 2 и 3 кат.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BC"/>
    <w:rsid w:val="00030FBB"/>
    <w:rsid w:val="00166BDE"/>
    <w:rsid w:val="001A5431"/>
    <w:rsid w:val="001A7A67"/>
    <w:rsid w:val="00250088"/>
    <w:rsid w:val="00255B95"/>
    <w:rsid w:val="0027413B"/>
    <w:rsid w:val="002B1CD6"/>
    <w:rsid w:val="002F2D73"/>
    <w:rsid w:val="00322109"/>
    <w:rsid w:val="00336D3A"/>
    <w:rsid w:val="00351435"/>
    <w:rsid w:val="0039051D"/>
    <w:rsid w:val="003A5FB5"/>
    <w:rsid w:val="003B68A7"/>
    <w:rsid w:val="003C07A4"/>
    <w:rsid w:val="003D3DBC"/>
    <w:rsid w:val="003E393E"/>
    <w:rsid w:val="00400BDD"/>
    <w:rsid w:val="00556A50"/>
    <w:rsid w:val="005945F8"/>
    <w:rsid w:val="005A36A0"/>
    <w:rsid w:val="00651B0A"/>
    <w:rsid w:val="006C640E"/>
    <w:rsid w:val="00761FF8"/>
    <w:rsid w:val="00806B9A"/>
    <w:rsid w:val="00856A21"/>
    <w:rsid w:val="00857D4F"/>
    <w:rsid w:val="00952C72"/>
    <w:rsid w:val="00975AE7"/>
    <w:rsid w:val="009C5304"/>
    <w:rsid w:val="009E66F6"/>
    <w:rsid w:val="00A20169"/>
    <w:rsid w:val="00A90986"/>
    <w:rsid w:val="00AE28B7"/>
    <w:rsid w:val="00B667FC"/>
    <w:rsid w:val="00C52ABC"/>
    <w:rsid w:val="00CC4DF5"/>
    <w:rsid w:val="00D0694A"/>
    <w:rsid w:val="00D07E29"/>
    <w:rsid w:val="00D204FE"/>
    <w:rsid w:val="00D23789"/>
    <w:rsid w:val="00E326AA"/>
    <w:rsid w:val="00E9253A"/>
    <w:rsid w:val="00F12F66"/>
    <w:rsid w:val="00F804A8"/>
    <w:rsid w:val="00FC2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A21C0C-BAB0-40BA-9B81-4CBFB6FE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DBC"/>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D3DBC"/>
    <w:pPr>
      <w:tabs>
        <w:tab w:val="center" w:pos="4153"/>
        <w:tab w:val="right" w:pos="8306"/>
      </w:tabs>
    </w:pPr>
  </w:style>
  <w:style w:type="character" w:customStyle="1" w:styleId="a4">
    <w:name w:val="Верхний колонтитул Знак"/>
    <w:basedOn w:val="a0"/>
    <w:link w:val="a3"/>
    <w:uiPriority w:val="99"/>
    <w:rsid w:val="003D3DBC"/>
    <w:rPr>
      <w:rFonts w:ascii="Times New Roman" w:eastAsia="Times New Roman" w:hAnsi="Times New Roman" w:cs="Times New Roman"/>
      <w:sz w:val="28"/>
      <w:szCs w:val="20"/>
      <w:lang w:eastAsia="ru-RU"/>
    </w:rPr>
  </w:style>
  <w:style w:type="paragraph" w:styleId="a5">
    <w:name w:val="footer"/>
    <w:basedOn w:val="a"/>
    <w:link w:val="a6"/>
    <w:uiPriority w:val="99"/>
    <w:rsid w:val="003D3DBC"/>
    <w:pPr>
      <w:tabs>
        <w:tab w:val="center" w:pos="4153"/>
        <w:tab w:val="right" w:pos="8306"/>
      </w:tabs>
    </w:pPr>
  </w:style>
  <w:style w:type="character" w:customStyle="1" w:styleId="a6">
    <w:name w:val="Нижний колонтитул Знак"/>
    <w:basedOn w:val="a0"/>
    <w:link w:val="a5"/>
    <w:uiPriority w:val="99"/>
    <w:rsid w:val="003D3DBC"/>
    <w:rPr>
      <w:rFonts w:ascii="Times New Roman" w:eastAsia="Times New Roman" w:hAnsi="Times New Roman" w:cs="Times New Roman"/>
      <w:sz w:val="28"/>
      <w:szCs w:val="20"/>
      <w:lang w:eastAsia="ru-RU"/>
    </w:rPr>
  </w:style>
  <w:style w:type="character" w:styleId="a7">
    <w:name w:val="page number"/>
    <w:basedOn w:val="a0"/>
    <w:rsid w:val="003D3DBC"/>
  </w:style>
  <w:style w:type="paragraph" w:styleId="a8">
    <w:name w:val="Balloon Text"/>
    <w:basedOn w:val="a"/>
    <w:link w:val="a9"/>
    <w:uiPriority w:val="99"/>
    <w:semiHidden/>
    <w:unhideWhenUsed/>
    <w:rsid w:val="00761FF8"/>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61FF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5207</Words>
  <Characters>29685</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7</cp:revision>
  <cp:lastPrinted>2021-11-03T09:27:00Z</cp:lastPrinted>
  <dcterms:created xsi:type="dcterms:W3CDTF">2021-11-03T09:36:00Z</dcterms:created>
  <dcterms:modified xsi:type="dcterms:W3CDTF">2022-12-15T10:07:00Z</dcterms:modified>
</cp:coreProperties>
</file>